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620"/>
        <w:gridCol w:w="2910"/>
        <w:gridCol w:w="1680"/>
        <w:gridCol w:w="3330"/>
        <w:tblGridChange w:id="0">
          <w:tblGrid>
            <w:gridCol w:w="1620"/>
            <w:gridCol w:w="2910"/>
            <w:gridCol w:w="1680"/>
            <w:gridCol w:w="333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shd w:fill="156082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EMENTA DO COMPONENTE CURRICULAR ELETIVA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shd w:fill="c1e4f5" w:val="clear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TÍTULO DA ELETIVA:</w:t>
            </w:r>
          </w:p>
        </w:tc>
      </w:tr>
      <w:tr>
        <w:trPr>
          <w:cantSplit w:val="0"/>
          <w:trHeight w:val="722" w:hRule="atLeast"/>
          <w:tblHeader w:val="0"/>
        </w:trPr>
        <w:tc>
          <w:tcPr>
            <w:gridSpan w:val="4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48"/>
              <w:jc w:val="center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0a0a0a"/>
                <w:highlight w:val="white"/>
                <w:rtl w:val="0"/>
              </w:rPr>
              <w:t xml:space="preserve">Com-Vida: Comissão de Meio Ambiente e Qualidade de Vida na Escola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c1e4f5" w:space="0" w:sz="4" w:val="single"/>
              <w:left w:color="c1e4f5" w:space="0" w:sz="4" w:val="single"/>
              <w:bottom w:color="c1e4f5" w:space="0" w:sz="12" w:val="single"/>
              <w:right w:color="c1e4f5" w:space="0" w:sz="4" w:val="single"/>
            </w:tcBorders>
            <w:shd w:fill="c1e4f5" w:val="clear"/>
          </w:tcPr>
          <w:p w:rsidR="00000000" w:rsidDel="00000000" w:rsidP="00000000" w:rsidRDefault="00000000" w:rsidRPr="00000000" w14:paraId="0000000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PROFESSOR(ES):</w:t>
            </w:r>
          </w:p>
        </w:tc>
        <w:tc>
          <w:tcPr>
            <w:gridSpan w:val="2"/>
            <w:tcBorders>
              <w:top w:color="c1e4f5" w:space="0" w:sz="4" w:val="single"/>
              <w:left w:color="c1e4f5" w:space="0" w:sz="4" w:val="single"/>
              <w:bottom w:color="c1e4f5" w:space="0" w:sz="12" w:val="single"/>
              <w:right w:color="c1e4f5" w:space="0" w:sz="4" w:val="single"/>
            </w:tcBorders>
            <w:shd w:fill="c1e4f5" w:val="clear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COMPONENTE(S) CURRICULAR(ES):</w:t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gridSpan w:val="2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ind w:right="-48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/>
            </w:pPr>
            <w:r w:rsidDel="00000000" w:rsidR="00000000" w:rsidRPr="00000000">
              <w:rPr>
                <w:rtl w:val="0"/>
              </w:rPr>
              <w:t xml:space="preserve">Proposta interdisciplinar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shd w:fill="c1e4f5" w:val="clear"/>
          </w:tcPr>
          <w:p w:rsidR="00000000" w:rsidDel="00000000" w:rsidP="00000000" w:rsidRDefault="00000000" w:rsidRPr="00000000" w14:paraId="0000001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COMPETÊNCIAS GERAIS:</w:t>
            </w:r>
          </w:p>
        </w:tc>
        <w:tc>
          <w:tcPr>
            <w:gridSpan w:val="2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shd w:fill="c1e4f5" w:val="clear"/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TEMAS INTEGRADORES:</w:t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gridSpan w:val="2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01B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 Valorizar e utilizar os conhecimentos historicamente construídos sobre o mundo físico, social, cultural e digital para entender e explicar a realidade, continuar aprendendo e colaborar para a construção de uma sociedade justa, democrática e inclusiva.</w:t>
            </w:r>
          </w:p>
          <w:p w:rsidR="00000000" w:rsidDel="00000000" w:rsidP="00000000" w:rsidRDefault="00000000" w:rsidRPr="00000000" w14:paraId="0000001C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 Compreender, utilizar e criar tecnologias digitais de informação e comunicação de forma crítica, significativa, reflexiva e ética nas diversas práticas sociais (incluindo as escolares) para se comunicar, acessar e disseminar informações, produzir conhecimentos, resolver problemas e exercer protagonismo e autoria na vida pessoal e coletiva.</w:t>
            </w:r>
          </w:p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 Valorizar a diversidade de saberes e vivências culturais e apropriar-se de conhecimentos e experiências que lhe possibilitem entender as relações próprias do mundo do trabalho e fazer escolhas alinhadas ao exercício da cidadania e ao seu projeto de vida, com liberdade, autonomia, consciência crítica e responsabilidade.</w:t>
            </w:r>
          </w:p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 Argumentar com base em fatos, dados e informações confiáveis, para formular, negociar e defender ideias, pontos de vista e decisões comuns que respeitem e promovam os direitos humanos, a consciência socioambiental e o consumo responsável em âmbito local, regional e global, com posicionamento ético em relação ao cuidado de si mesmo, dos outros e do planeta.</w:t>
            </w:r>
          </w:p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9. Exercitar a empatia, o diálogo, a resolução de conflitos e a cooperação, fazendo-se respeitar e promovendo o respeito ao outro e aos direitos humanos, com acolhimento e valorização da diversidade de indivíduos e de grupos sociais, seus saberes, identidades, culturas e potencialidades, sem preconceitos de qualquer natureza.</w:t>
            </w:r>
          </w:p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10. Agir pessoal e coletivamente com autonomia, responsabilidade, flexibilidade, resiliência e determinação, tomando decisões com base em princípios éticos, democráticos, inclusivos, sustentáveis e solidários.</w:t>
            </w:r>
          </w:p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TI03: Educação Ambiental</w:t>
            </w:r>
          </w:p>
          <w:p w:rsidR="00000000" w:rsidDel="00000000" w:rsidP="00000000" w:rsidRDefault="00000000" w:rsidRPr="00000000" w14:paraId="0000002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TI06: Educação em Direitos Humanos</w:t>
            </w:r>
          </w:p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TI15: Ética e Cidadania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shd w:fill="c1e4f5" w:val="clear"/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JUSTIFICATIVA:</w:t>
            </w:r>
          </w:p>
        </w:tc>
      </w:tr>
      <w:tr>
        <w:trPr>
          <w:cantSplit w:val="0"/>
          <w:trHeight w:val="2522" w:hRule="atLeast"/>
          <w:tblHeader w:val="0"/>
        </w:trPr>
        <w:tc>
          <w:tcPr>
            <w:gridSpan w:val="4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02E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Em 2003 o Ministério do Meio Ambiente (MMA) em parceria com o Ministério da Educação (MEC) realizou em Brasília a I Conferência Infantojuvenil pelo Meio Ambiente (CNIJMA) com o objetivo de </w:t>
            </w:r>
            <w:r w:rsidDel="00000000" w:rsidR="00000000" w:rsidRPr="00000000">
              <w:rPr>
                <w:color w:val="0a0a0a"/>
                <w:highlight w:val="white"/>
                <w:rtl w:val="0"/>
              </w:rPr>
              <w:t xml:space="preserve">criar uma geração consciente e engajada na construção de um futuro mais sustentável para o Brasil, através da pesquisa, diálogo e ação ambiental nas escolas. O tema da</w:t>
            </w:r>
            <w:r w:rsidDel="00000000" w:rsidR="00000000" w:rsidRPr="00000000">
              <w:rPr>
                <w:highlight w:val="white"/>
                <w:rtl w:val="0"/>
              </w:rPr>
              <w:t xml:space="preserve"> I C</w:t>
            </w:r>
            <w:r w:rsidDel="00000000" w:rsidR="00000000" w:rsidRPr="00000000">
              <w:rPr>
                <w:color w:val="0a0a0a"/>
                <w:highlight w:val="white"/>
                <w:rtl w:val="0"/>
              </w:rPr>
              <w:t xml:space="preserve">NIJMA foi “Propostas das Escolas para um Brasil Sustentável” </w:t>
            </w:r>
            <w:r w:rsidDel="00000000" w:rsidR="00000000" w:rsidRPr="00000000">
              <w:rPr>
                <w:highlight w:val="white"/>
                <w:rtl w:val="0"/>
              </w:rPr>
              <w:t xml:space="preserve">e a ação mobilizou mais de 15 mil escolas. Um dos avanços desta conferência foi a proposta de criação da Comissão de Meio Ambiente e Qualidade de Vida nas escolas - Com-Vida, com o objetivo de dar continuidade ao processo de educação ambiental, mantendo as escolas envolvidas nos debates e na implementação de ações voltadas à melhoria da qualidade de vida e do meio ambiente em seus territórios (MEC, 2026).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COM-VIDA é um núcleo permanente de educação ambiental voltado à melhoria da qualidade de vida na escola, no qual crianças, adolescentes, jovens, educadores e demais membros da comunidade escolar interagem, aprendem, ensinam, refletem e investigam a partir de sua própria realidade, dialogando sobre a construção de condições de vida dignas, inclusivas e respeitosas.  Nesse sentido, visando ampliar a capilaridade das Com-Vidas na rede estadual e considerando as limitações da rotina docente para a inserção de outras demandas em sua prática diária, propõe-se oferta de uma disciplina eletiva que tenha como foco o passo a passo para implantação e manutenção de uma Com-Vida na escola. A proposta destina-se a educadores interessados em Educação Ambiental.</w:t>
            </w:r>
          </w:p>
          <w:p w:rsidR="00000000" w:rsidDel="00000000" w:rsidP="00000000" w:rsidRDefault="00000000" w:rsidRPr="00000000" w14:paraId="00000030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oferta da disciplina eletiva voltada à formação das </w:t>
            </w:r>
            <w:r w:rsidDel="00000000" w:rsidR="00000000" w:rsidRPr="00000000">
              <w:rPr>
                <w:highlight w:val="white"/>
                <w:rtl w:val="0"/>
              </w:rPr>
              <w:t xml:space="preserve">Com-Vida</w:t>
            </w:r>
            <w:r w:rsidDel="00000000" w:rsidR="00000000" w:rsidRPr="00000000">
              <w:rPr>
                <w:rtl w:val="0"/>
              </w:rPr>
              <w:t xml:space="preserve">’s fundamenta-se na necessidade de consolidar, no âmbito da Educação Básica, práticas educativas que promovam a educação ambiental de forma contínua, crítica e integrada à organização curricular, às práticas pedagógicas e à gestão escolar. As </w:t>
            </w:r>
            <w:r w:rsidDel="00000000" w:rsidR="00000000" w:rsidRPr="00000000">
              <w:rPr>
                <w:highlight w:val="white"/>
                <w:rtl w:val="0"/>
              </w:rPr>
              <w:t xml:space="preserve">Com-Vida</w:t>
            </w:r>
            <w:r w:rsidDel="00000000" w:rsidR="00000000" w:rsidRPr="00000000">
              <w:rPr>
                <w:rtl w:val="0"/>
              </w:rPr>
              <w:t xml:space="preserve">’s configuram-se como espaços pedagógicos permanentes de participação, diálogo e ação coletiva, orientados à melhoria da qualidade de vida no ambiente escolar e à construção de relações mais sustentáveis entre sociedade, natureza e território.</w:t>
            </w:r>
          </w:p>
          <w:p w:rsidR="00000000" w:rsidDel="00000000" w:rsidP="00000000" w:rsidRDefault="00000000" w:rsidRPr="00000000" w14:paraId="00000031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 contexto das políticas de flexibilização curricular e de ampliação dos tempos e espaços formativos, a disciplina eletiva contribui para o fortalecimento do protagonismo estudantil, ao possibilitar que os estudantes assumam papel ativo na identificação de problemáticas socioambientais presentes em seus contextos de vida, na proposição de soluções e na implementação de ações coletivas que articulem conhecimento, responsabilidade social e participação cidadã. Dessa forma, a eletiva favorece a construção de percursos formativos contextualizados, que dialogam com os interesses, as vivências e as realidades locais dos estudantes, em consonância com os princípios da formação integral.</w:t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 ponto de vista formativo, a disciplina promove o desenvolvimento das Competências Gerais da Base Nacional Comum Curricular (BNCC), especialmente aquelas relacionadas ao pensamento crítico e científico, à argumentação, à autonomia, à empatia e cooperação, à responsabilidade e cidadania e ao compromisso com a sustentabilidade e o bem comum. Ao estimular processos de investigação, planejamento participativo, tomada de decisões e avaliação coletiva de ações, a eletiva contribui para aprendizagens significativas, contextualizadas e socialmente referenciadas.</w:t>
            </w:r>
          </w:p>
          <w:p w:rsidR="00000000" w:rsidDel="00000000" w:rsidP="00000000" w:rsidRDefault="00000000" w:rsidRPr="00000000" w14:paraId="00000033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institucionalização da </w:t>
            </w:r>
            <w:r w:rsidDel="00000000" w:rsidR="00000000" w:rsidRPr="00000000">
              <w:rPr>
                <w:highlight w:val="white"/>
                <w:rtl w:val="0"/>
              </w:rPr>
              <w:t xml:space="preserve">Com-Vida</w:t>
            </w:r>
            <w:r w:rsidDel="00000000" w:rsidR="00000000" w:rsidRPr="00000000">
              <w:rPr>
                <w:rtl w:val="0"/>
              </w:rPr>
              <w:t xml:space="preserve"> como objeto de estudo e prática pedagógica no currículo fortalece a gestão democrática da escola, ao ampliar os espaços de escuta, participação e corresponsabilização dos diferentes sujeitos da comunidade escolar. Nesse sentido, a disciplina eletiva atua como elemento articulador entre currículo, práticas pedagógicas e organização escolar, favorecendo a integração entre educação ambiental, projetos escolares, ações interdisciplinares e processos formativos contínuos.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4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shd w:fill="c1e4f5" w:val="clear"/>
          </w:tcPr>
          <w:p w:rsidR="00000000" w:rsidDel="00000000" w:rsidP="00000000" w:rsidRDefault="00000000" w:rsidRPr="00000000" w14:paraId="00000037">
            <w:pPr>
              <w:rPr>
                <w:b w:val="1"/>
                <w:bCs w:val="1"/>
                <w:shd w:fill="c1e4f5" w:val="clear"/>
              </w:rPr>
            </w:pPr>
            <w:r w:rsidDel="00000000" w:rsidR="00000000" w:rsidRPr="00000000">
              <w:rPr>
                <w:b w:val="1"/>
                <w:bCs w:val="1"/>
                <w:shd w:fill="c1e4f5" w:val="clear"/>
                <w:rtl w:val="0"/>
              </w:rPr>
              <w:t xml:space="preserve">OBJETIVOS: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4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03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Objetivo geral:</w:t>
            </w:r>
          </w:p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Criar uma Comissão de Meio Ambiente e Qualidade de Vida na Escola (Com-Vida), um núcleo de ação permanente, formado por estudantes orientados por professores, para o exercício da educação ambiental e da melhoria da qualidade de vida na escola.</w:t>
            </w:r>
          </w:p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Objetivos específicos:</w:t>
            </w:r>
          </w:p>
          <w:p w:rsidR="00000000" w:rsidDel="00000000" w:rsidP="00000000" w:rsidRDefault="00000000" w:rsidRPr="00000000" w14:paraId="00000040">
            <w:pPr>
              <w:spacing w:after="240" w:before="240" w:line="279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Objetivos Conceituais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0"/>
              </w:numPr>
              <w:spacing w:line="279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Compreender o conceito de Comissão de Meio Ambiente e Qualidade de Vida na Escola (</w:t>
            </w:r>
            <w:r w:rsidDel="00000000" w:rsidR="00000000" w:rsidRPr="00000000">
              <w:rPr>
                <w:highlight w:val="white"/>
                <w:rtl w:val="0"/>
              </w:rPr>
              <w:t xml:space="preserve">Com-Vida</w:t>
            </w:r>
            <w:r w:rsidDel="00000000" w:rsidR="00000000" w:rsidRPr="00000000">
              <w:rPr>
                <w:rtl w:val="0"/>
              </w:rPr>
              <w:t xml:space="preserve">), seus princípios, finalidades e formas de organização, reconhecendo-a como espaço pedagógico permanente de educação ambiental e participação social.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0"/>
              </w:numPr>
              <w:spacing w:line="279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Analisar criticamente as relações entre meio ambiente, qualidade de vida, território e comunidade, considerando problemáticas socioambientais presentes no contexto escolar e em seu entorno.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0"/>
              </w:numPr>
              <w:spacing w:after="240" w:line="279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Reconhecer a importância do planejamento participativo, do trabalho coletivo e da ação organizada para a transformação de realidades socioambientais.</w:t>
            </w:r>
          </w:p>
          <w:p w:rsidR="00000000" w:rsidDel="00000000" w:rsidP="00000000" w:rsidRDefault="00000000" w:rsidRPr="00000000" w14:paraId="00000044">
            <w:pPr>
              <w:spacing w:after="240" w:before="240" w:line="279" w:lineRule="auto"/>
              <w:ind w:left="36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Objetivos Procedimentais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spacing w:line="279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Organizar e realizar reuniões da </w:t>
            </w:r>
            <w:r w:rsidDel="00000000" w:rsidR="00000000" w:rsidRPr="00000000">
              <w:rPr>
                <w:highlight w:val="white"/>
                <w:rtl w:val="0"/>
              </w:rPr>
              <w:t xml:space="preserve">Com-Vida</w:t>
            </w:r>
            <w:r w:rsidDel="00000000" w:rsidR="00000000" w:rsidRPr="00000000">
              <w:rPr>
                <w:rtl w:val="0"/>
              </w:rPr>
              <w:t xml:space="preserve">, deliberando coletivamente sobre sua existência, objetivos, forma de funcionamento, cronograma de atividades e elaboração do Acordo de Convivência.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spacing w:line="279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Elaborar, de forma colaborativa, o Plano de Ação da </w:t>
            </w:r>
            <w:r w:rsidDel="00000000" w:rsidR="00000000" w:rsidRPr="00000000">
              <w:rPr>
                <w:highlight w:val="white"/>
                <w:rtl w:val="0"/>
              </w:rPr>
              <w:t xml:space="preserve">Com-Vida</w:t>
            </w:r>
            <w:r w:rsidDel="00000000" w:rsidR="00000000" w:rsidRPr="00000000">
              <w:rPr>
                <w:rtl w:val="0"/>
              </w:rPr>
              <w:t xml:space="preserve">, definindo objetivos, ações, responsáveis, prazos, recursos necessários e critérios de avaliação.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spacing w:line="279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Realizar atividades de campo, como a Cartografia dos Afetos, ultrapassando os muros da escola para mapear percepções, sentimentos e vínculos dos estudantes com o território.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spacing w:line="279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Desenvolver atividades da Oficina de Futuro, incluindo a construção da Árvore dos Sonhos, a identificação das Pedras no Caminho e a elaboração do Jornal Mural, como estratégias de diagnóstico participativo da realidade escolar e comunitária.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spacing w:line="279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Identificar, dialogar e, quando possível, estabelecer parcerias com membros da comunidade e instituições locais para apoiar a execução das ações propostas.</w:t>
            </w:r>
          </w:p>
          <w:p w:rsidR="00000000" w:rsidDel="00000000" w:rsidP="00000000" w:rsidRDefault="00000000" w:rsidRPr="00000000" w14:paraId="0000004A">
            <w:pPr>
              <w:spacing w:line="279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9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9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spacing w:line="279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Executar ao menos uma ação concreta no território escolar ou comunitário, decorrente do Plano de Ação elaborado coletivamente.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spacing w:line="279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Registrar sistematicamente os processos formativos, discussões, reflexões e ações desenvolvidas ao longo da disciplina no Caderno ou Livro da </w:t>
            </w:r>
            <w:r w:rsidDel="00000000" w:rsidR="00000000" w:rsidRPr="00000000">
              <w:rPr>
                <w:highlight w:val="white"/>
                <w:rtl w:val="0"/>
              </w:rPr>
              <w:t xml:space="preserve">Com-Vida</w:t>
            </w:r>
            <w:r w:rsidDel="00000000" w:rsidR="00000000" w:rsidRPr="00000000">
              <w:rPr>
                <w:rtl w:val="0"/>
              </w:rPr>
              <w:t xml:space="preserve">, como instrumento de memória, acompanhamento e avaliação.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spacing w:after="240" w:line="279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Utilizar ferramentas e linguagens da educomunicação (redes sociais, boletins, rádio escolar ou outros meios disponíveis) para divulgar ideias, mobilizar a comunidade e socializar ações e resultados.</w:t>
            </w:r>
          </w:p>
          <w:p w:rsidR="00000000" w:rsidDel="00000000" w:rsidP="00000000" w:rsidRDefault="00000000" w:rsidRPr="00000000" w14:paraId="00000050">
            <w:pPr>
              <w:spacing w:after="240" w:before="240" w:line="279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Objetivos Atitudinais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6"/>
              </w:numPr>
              <w:spacing w:line="279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Fortalecer o protagonismo estudantil, a escuta sensível, o respeito às diferenças e a cooperação nos processos de tomada de decisão coletiva.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6"/>
              </w:numPr>
              <w:spacing w:after="240" w:line="279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Exercitar valores relacionados à ética, à solidariedade, ao cuidado com o outro, com o ambiente e com o território onde se vive.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shd w:fill="c1e4f5" w:val="clear"/>
          </w:tcPr>
          <w:p w:rsidR="00000000" w:rsidDel="00000000" w:rsidP="00000000" w:rsidRDefault="00000000" w:rsidRPr="00000000" w14:paraId="0000005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OBJETOS DE CONHECIMENTO: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Ciências: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1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Fenômenos naturais e impactos socioambientais.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1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Alterações climáticas e equilíbrio ambiental.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1"/>
              </w:numPr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Responsabilidade Socioambiental.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1"/>
              </w:numPr>
              <w:spacing w:after="16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Preservação da biodiversidade.</w:t>
            </w:r>
          </w:p>
          <w:p w:rsidR="00000000" w:rsidDel="00000000" w:rsidP="00000000" w:rsidRDefault="00000000" w:rsidRPr="00000000" w14:paraId="00000060">
            <w:pPr>
              <w:widowControl w:val="0"/>
              <w:spacing w:before="1" w:lineRule="auto"/>
              <w:ind w:left="141" w:right="117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Geografia: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4"/>
              </w:numPr>
              <w:spacing w:before="1" w:lineRule="auto"/>
              <w:ind w:left="720" w:right="117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Biomas: impactos ambientais. 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4"/>
              </w:numPr>
              <w:ind w:left="720" w:right="117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Produção, circulação e consumo de mercadorias: A influência do capitalismo na construção do espaço geográfico.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4"/>
              </w:numPr>
              <w:ind w:left="720" w:right="117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Transformações do espaço na sociedade urbano-industrial na América Latina.  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4"/>
              </w:numPr>
              <w:ind w:left="720" w:right="117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Leitura e elaboração de mapas temáticos, croquis e outras formas de representação para analisar informações geográficas. </w:t>
            </w:r>
          </w:p>
          <w:p w:rsidR="00000000" w:rsidDel="00000000" w:rsidP="00000000" w:rsidRDefault="00000000" w:rsidRPr="00000000" w14:paraId="00000065">
            <w:pPr>
              <w:widowControl w:val="0"/>
              <w:spacing w:before="1" w:lineRule="auto"/>
              <w:ind w:right="11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before="1" w:lineRule="auto"/>
              <w:ind w:right="117" w:firstLine="141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História: 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9"/>
              </w:numPr>
              <w:spacing w:before="1" w:lineRule="auto"/>
              <w:ind w:left="720" w:right="117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As origens da humanidade, seus deslocamentos e os processos de sedentarização.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9"/>
              </w:numPr>
              <w:ind w:left="720" w:right="117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Distribuição territorial da população brasileira.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9"/>
              </w:numPr>
              <w:ind w:left="720" w:right="117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Organização das Nações Unidas (ONU) e a questão dos Direitos Humanos. 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9"/>
              </w:numPr>
              <w:ind w:left="720" w:right="117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Os protagonismos da sociedade civil e as alterações da sociedade brasileira.</w:t>
            </w:r>
          </w:p>
          <w:p w:rsidR="00000000" w:rsidDel="00000000" w:rsidP="00000000" w:rsidRDefault="00000000" w:rsidRPr="00000000" w14:paraId="0000006B">
            <w:pPr>
              <w:widowControl w:val="0"/>
              <w:spacing w:before="1" w:lineRule="auto"/>
              <w:ind w:left="141" w:right="117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before="1" w:lineRule="auto"/>
              <w:ind w:left="141" w:right="117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Língua Portuguesa: 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7"/>
              </w:numPr>
              <w:spacing w:before="1" w:lineRule="auto"/>
              <w:ind w:left="720" w:right="117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Estratégia de leitura: apreender os sentidos globais do texto.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7"/>
              </w:numPr>
              <w:ind w:left="720" w:right="117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Apreciação e réplica.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7"/>
              </w:numPr>
              <w:ind w:left="720" w:right="117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Relação entre gêneros e mídias.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7"/>
              </w:numPr>
              <w:ind w:left="720" w:right="117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Discussão oral.</w:t>
            </w:r>
          </w:p>
          <w:p w:rsidR="00000000" w:rsidDel="00000000" w:rsidP="00000000" w:rsidRDefault="00000000" w:rsidRPr="00000000" w14:paraId="00000071">
            <w:pPr>
              <w:widowControl w:val="0"/>
              <w:spacing w:before="1" w:lineRule="auto"/>
              <w:ind w:left="141" w:right="117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before="1" w:lineRule="auto"/>
              <w:ind w:left="141" w:right="117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Matemática: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5"/>
              </w:numPr>
              <w:spacing w:before="1" w:lineRule="auto"/>
              <w:ind w:left="720" w:right="117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Gráficos de barras, colunas, linhas ou setores e seus elementos constitutivos e adequação para determinado conjunto de dados.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5"/>
              </w:numPr>
              <w:ind w:left="720" w:right="117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Leitura e interpretação de tabelas e gráficos (de colunas ou barras simples ou múltiplas) referentes a variáveis categóricas e variáveis numéricas.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5"/>
              </w:numPr>
              <w:ind w:left="720" w:right="117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Pesquisa amostral e pesquisa censitária. 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5"/>
              </w:numPr>
              <w:ind w:left="720" w:right="117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Planejamento de pesquisa, coleta e organização dos dados, construção de tabelas e gráficos e interpretação das informações.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5"/>
              </w:numPr>
              <w:ind w:left="720" w:right="117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Planejamento e execução de pesquisa amostral e apresentação de relatório.</w:t>
            </w:r>
          </w:p>
          <w:p w:rsidR="00000000" w:rsidDel="00000000" w:rsidP="00000000" w:rsidRDefault="00000000" w:rsidRPr="00000000" w14:paraId="00000078">
            <w:pPr>
              <w:widowControl w:val="0"/>
              <w:spacing w:before="1" w:lineRule="auto"/>
              <w:ind w:left="141" w:right="117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shd w:fill="c1e4f5" w:val="clear"/>
          </w:tcPr>
          <w:p w:rsidR="00000000" w:rsidDel="00000000" w:rsidP="00000000" w:rsidRDefault="00000000" w:rsidRPr="00000000" w14:paraId="0000007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HABILIDADES DO CURRÍCULO:</w:t>
            </w:r>
          </w:p>
        </w:tc>
      </w:tr>
      <w:tr>
        <w:trPr>
          <w:cantSplit w:val="0"/>
          <w:trHeight w:val="2805" w:hRule="atLeast"/>
          <w:tblHeader w:val="0"/>
        </w:trPr>
        <w:tc>
          <w:tcPr>
            <w:gridSpan w:val="4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41" w:right="9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Como a proposta é interdisciplinar, apresentamos habilidades dos diferentes componentes curriculares do Ensino Fundamental anos finais.</w:t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41" w:right="9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41" w:right="93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Habilidades de Ciências: </w:t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41" w:right="93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EF06CI03/ES</w:t>
            </w:r>
            <w:r w:rsidDel="00000000" w:rsidR="00000000" w:rsidRPr="00000000">
              <w:rPr>
                <w:rtl w:val="0"/>
              </w:rPr>
              <w:t xml:space="preserve"> Identificar processos de separação de materiais (como a produção de sal de cozinha, a destilação de petróleo, o tratamento de água e/ou efluentes, a produção do álcool, entre outros) e selecionar os métodos mais adequados para a separação de diferentes sistemas heterogêneos, relacionando sistemas produtivos locais ou regionais que utilizem a separação de materiais no seu processo, de forma a propor ações coletivas que promovam a consciência ambiental e um modo de vida sustentável.</w:t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41" w:right="93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EF07CI08</w:t>
            </w:r>
            <w:r w:rsidDel="00000000" w:rsidR="00000000" w:rsidRPr="00000000">
              <w:rPr>
                <w:rtl w:val="0"/>
              </w:rPr>
              <w:t xml:space="preserve"> Avaliar como os impactos provocados por catástrofes naturais ou mudanças nos componentes físicos, biológicos ou sociais de um ecossistema afetam suas populações, podendo ameaçar ou provocar a extinção de espécies, alteração de hábitos, migração etc.</w:t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41" w:right="93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EF08CI16</w:t>
            </w:r>
            <w:r w:rsidDel="00000000" w:rsidR="00000000" w:rsidRPr="00000000">
              <w:rPr>
                <w:rtl w:val="0"/>
              </w:rPr>
              <w:t xml:space="preserve"> Discutir iniciativas que contribuam para restabelecer o equilíbrio ambiental a partir da identificação de alterações climáticas regionais e globais provocadas pela intervenção humana.</w:t>
            </w:r>
          </w:p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41" w:right="93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EF09CI13</w:t>
            </w:r>
            <w:r w:rsidDel="00000000" w:rsidR="00000000" w:rsidRPr="00000000">
              <w:rPr>
                <w:rtl w:val="0"/>
              </w:rPr>
              <w:t xml:space="preserve"> Propor iniciativas individuais e coletivas para a solução de problemas ambientais da cidade ou da comunidade, com base na análise de ações sustentáveis bem-sucedidas.</w:t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41" w:right="9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before="1" w:lineRule="auto"/>
              <w:ind w:left="141" w:right="117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Habilidades de Geografia:</w:t>
            </w:r>
          </w:p>
          <w:p w:rsidR="00000000" w:rsidDel="00000000" w:rsidP="00000000" w:rsidRDefault="00000000" w:rsidRPr="00000000" w14:paraId="00000089">
            <w:pPr>
              <w:widowControl w:val="0"/>
              <w:spacing w:before="1" w:lineRule="auto"/>
              <w:ind w:left="141" w:right="117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EF06GE11/ES </w:t>
            </w:r>
            <w:r w:rsidDel="00000000" w:rsidR="00000000" w:rsidRPr="00000000">
              <w:rPr>
                <w:rtl w:val="0"/>
              </w:rPr>
              <w:t xml:space="preserve">Analisar distintas interações das sociedades com a natureza, com base na distribuição dos componentes físico-naturais, incluindo as transformações da biodiversidade local e do mundo, fazendo uma reflexão sobre como a sociedade se apropria da natureza na ocupação das áreas, considerando a escala local para a global. </w:t>
            </w:r>
          </w:p>
          <w:p w:rsidR="00000000" w:rsidDel="00000000" w:rsidP="00000000" w:rsidRDefault="00000000" w:rsidRPr="00000000" w14:paraId="0000008A">
            <w:pPr>
              <w:widowControl w:val="0"/>
              <w:spacing w:before="1" w:lineRule="auto"/>
              <w:ind w:left="141" w:right="117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EF07GE06/ES </w:t>
            </w:r>
            <w:r w:rsidDel="00000000" w:rsidR="00000000" w:rsidRPr="00000000">
              <w:rPr>
                <w:rtl w:val="0"/>
              </w:rPr>
              <w:t xml:space="preserve">Discutir em que medida a produção, a circulação e o consumo de mercadorias provocam impactos ambientais, assim como influem na distribuição de riquezas e construção do espaço geográfico em diferentes lugares.</w:t>
            </w:r>
          </w:p>
          <w:p w:rsidR="00000000" w:rsidDel="00000000" w:rsidP="00000000" w:rsidRDefault="00000000" w:rsidRPr="00000000" w14:paraId="0000008B">
            <w:pPr>
              <w:widowControl w:val="0"/>
              <w:spacing w:before="1" w:lineRule="auto"/>
              <w:ind w:left="141" w:right="117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EF08GE17/ES </w:t>
            </w:r>
            <w:r w:rsidDel="00000000" w:rsidR="00000000" w:rsidRPr="00000000">
              <w:rPr>
                <w:rtl w:val="0"/>
              </w:rPr>
              <w:t xml:space="preserve">Analisar a segregação socioespacial em ambientes urbanos da América Latina, com atenção especial ao estudo de favelas, alagados e zona de riscos compreendendo os motivos que levam a esse tipo de segregação que resulta na configuração dos diferentes tipos de espaços de moradias. </w:t>
            </w:r>
          </w:p>
          <w:p w:rsidR="00000000" w:rsidDel="00000000" w:rsidP="00000000" w:rsidRDefault="00000000" w:rsidRPr="00000000" w14:paraId="0000008C">
            <w:pPr>
              <w:widowControl w:val="0"/>
              <w:spacing w:before="1" w:lineRule="auto"/>
              <w:ind w:left="141" w:right="117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EF09GE14</w:t>
            </w:r>
            <w:r w:rsidDel="00000000" w:rsidR="00000000" w:rsidRPr="00000000">
              <w:rPr>
                <w:rtl w:val="0"/>
              </w:rPr>
              <w:t xml:space="preserve"> Elaborar e interpretar gráficos de barras e de setores, mapas temáticos e esquemáticos (croquis) e anamorfoses geográficas para analisar, sintetizar e apresentar dados e informações sobre diversidade, diferenças e desigualdades sociopolíticas e geopolíticas mundiais. </w:t>
            </w:r>
          </w:p>
          <w:p w:rsidR="00000000" w:rsidDel="00000000" w:rsidP="00000000" w:rsidRDefault="00000000" w:rsidRPr="00000000" w14:paraId="0000008D">
            <w:pPr>
              <w:widowControl w:val="0"/>
              <w:spacing w:before="1" w:lineRule="auto"/>
              <w:ind w:left="141" w:right="117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before="1" w:lineRule="auto"/>
              <w:ind w:left="141" w:right="117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Habilidades de História:</w:t>
            </w:r>
          </w:p>
          <w:p w:rsidR="00000000" w:rsidDel="00000000" w:rsidP="00000000" w:rsidRDefault="00000000" w:rsidRPr="00000000" w14:paraId="0000008F">
            <w:pPr>
              <w:widowControl w:val="0"/>
              <w:spacing w:before="1" w:lineRule="auto"/>
              <w:ind w:left="141" w:right="117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EF06HI05/ES</w:t>
            </w:r>
            <w:r w:rsidDel="00000000" w:rsidR="00000000" w:rsidRPr="00000000">
              <w:rPr>
                <w:rtl w:val="0"/>
              </w:rPr>
              <w:t xml:space="preserve"> Descrever modificações da natureza e da paisagem realizadas por diferentes tipos de sociedade, com destaque para os povos indígenas originários e povos africanos, e discutir a natureza e a lógica das transformações ocorridas no Espírito Santo e na sua comunidade. </w:t>
            </w:r>
          </w:p>
          <w:p w:rsidR="00000000" w:rsidDel="00000000" w:rsidP="00000000" w:rsidRDefault="00000000" w:rsidRPr="00000000" w14:paraId="00000090">
            <w:pPr>
              <w:widowControl w:val="0"/>
              <w:spacing w:before="1" w:lineRule="auto"/>
              <w:ind w:left="141" w:right="117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EF07HI12/ES</w:t>
            </w:r>
            <w:r w:rsidDel="00000000" w:rsidR="00000000" w:rsidRPr="00000000">
              <w:rPr>
                <w:rtl w:val="0"/>
              </w:rPr>
              <w:t xml:space="preserve"> Identificar a distribuição territorial da população brasileira em diferentes épocas, considerando a diversidade étnico-racial e étnico-cultural (indígena, africana, europeia e asiática). </w:t>
            </w:r>
          </w:p>
          <w:p w:rsidR="00000000" w:rsidDel="00000000" w:rsidP="00000000" w:rsidRDefault="00000000" w:rsidRPr="00000000" w14:paraId="00000091">
            <w:pPr>
              <w:widowControl w:val="0"/>
              <w:spacing w:before="1" w:lineRule="auto"/>
              <w:ind w:left="141" w:right="117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EF09HI016/ES</w:t>
            </w:r>
            <w:r w:rsidDel="00000000" w:rsidR="00000000" w:rsidRPr="00000000">
              <w:rPr>
                <w:rtl w:val="0"/>
              </w:rPr>
              <w:t xml:space="preserve"> Relacionar a Carta dos Direitos Humanos ao processo de afirmação dos direitos fundamentais e de defesa da dignidade humana, valorizando as instituições voltadas para a defesa desses direitos e para a identificação dos agentes responsáveis por sua violação.</w:t>
            </w:r>
          </w:p>
          <w:p w:rsidR="00000000" w:rsidDel="00000000" w:rsidP="00000000" w:rsidRDefault="00000000" w:rsidRPr="00000000" w14:paraId="00000092">
            <w:pPr>
              <w:widowControl w:val="0"/>
              <w:spacing w:before="1" w:lineRule="auto"/>
              <w:ind w:left="141" w:right="117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before="1" w:lineRule="auto"/>
              <w:ind w:left="141" w:right="117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before="1" w:lineRule="auto"/>
              <w:ind w:left="141" w:right="117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Compreendendo que os documentos e marcos legais garantem o direito à igualdade, liberdade, diversidade e pluralidade, direito à educação pública, eliminação de qualquer tipo de preconceito (institucional, ambiental, alimentar, entre outros), respeito à diversidade religiosa, ambiental, sexual. </w:t>
            </w:r>
          </w:p>
          <w:p w:rsidR="00000000" w:rsidDel="00000000" w:rsidP="00000000" w:rsidRDefault="00000000" w:rsidRPr="00000000" w14:paraId="00000095">
            <w:pPr>
              <w:widowControl w:val="0"/>
              <w:spacing w:before="1" w:lineRule="auto"/>
              <w:ind w:left="141" w:right="117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EF09HI025/ES </w:t>
            </w:r>
            <w:r w:rsidDel="00000000" w:rsidR="00000000" w:rsidRPr="00000000">
              <w:rPr>
                <w:rtl w:val="0"/>
              </w:rPr>
              <w:t xml:space="preserve">Relacionar as transformações da sociedade brasileira aos protagonismos da sociedade civil após 1989 aos dias atuais, evidenciando os avanços e conquistas e aproximando demandas sociais das necessidades da sua comunidade e escola. </w:t>
            </w:r>
          </w:p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41" w:right="9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41" w:right="117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Habilidades de Língua Portuguesa</w:t>
            </w:r>
          </w:p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41" w:right="117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EF69LP14</w:t>
            </w:r>
            <w:r w:rsidDel="00000000" w:rsidR="00000000" w:rsidRPr="00000000">
              <w:rPr>
                <w:rtl w:val="0"/>
              </w:rPr>
              <w:t xml:space="preserve"> Formular perguntas e decompor, com a ajuda dos colegas e dos professores, tema/questão polêmica, explicações e ou argumentos relativos ao objeto de discussão para análise mais minuciosa e buscar em fontes diversas informações ou dados que permitam analisar partes da questão e compartilhá-los com a turma.</w:t>
            </w:r>
          </w:p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41" w:right="117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EF89LP21</w:t>
            </w:r>
            <w:r w:rsidDel="00000000" w:rsidR="00000000" w:rsidRPr="00000000">
              <w:rPr>
                <w:rtl w:val="0"/>
              </w:rPr>
              <w:t xml:space="preserve"> Realizar enquetes e pesquisas de opinião, de forma a levantar prioridades, problemas a resolver ou propostas que possam contribuir para melhoria da escola ou da comunidade, caracterizar demanda/necessidade, documentando-a de diferentes maneiras por meio de diferentes procedimentos, gêneros e mídias e, quando for o caso, selecionar informações e dados relevantes de fontes pertinentes diversas (sites, impressos, vídeos e outros), avaliando a qualidade e a utilidade dessas fontes, que possam servir de contextualização e fundamentação de propostas, de forma a justificar a sugestão de propostas, projetos culturais e ações de intervenção.</w:t>
            </w:r>
          </w:p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41" w:right="117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EF69LP30</w:t>
            </w:r>
            <w:r w:rsidDel="00000000" w:rsidR="00000000" w:rsidRPr="00000000">
              <w:rPr>
                <w:rtl w:val="0"/>
              </w:rPr>
              <w:t xml:space="preserve"> Comparar, com a ajuda do professor, conteúdos, dados e informações de diferentes fontes, levando em conta seus contextos de produção e referências, identificando coincidências, complementaridades e contradições, de forma a poder identificar erros/imprecisões conceituais, compreender e posicionar-se criticamente sobre os conteúdos e informações em questão. </w:t>
            </w:r>
          </w:p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41" w:right="117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EF69LP25</w:t>
            </w:r>
            <w:r w:rsidDel="00000000" w:rsidR="00000000" w:rsidRPr="00000000">
              <w:rPr>
                <w:rtl w:val="0"/>
              </w:rPr>
              <w:t xml:space="preserve"> Posicionar-se de forma consistente e sustentada em uma discussão, assembleia, reuniões de colegiados da escola, de agremiações e outras situações de apresentação de propostas e defesas de opiniões, respeitando as opiniões contrárias e propostas alternativas e fundamentando seus posicionamentos, no tempo de fala previsto, valendo-se de sínteses e propostas claras e justificadas.</w:t>
            </w:r>
          </w:p>
          <w:p w:rsidR="00000000" w:rsidDel="00000000" w:rsidP="00000000" w:rsidRDefault="00000000" w:rsidRPr="00000000" w14:paraId="0000009C">
            <w:pPr>
              <w:ind w:left="141" w:right="117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ind w:left="141" w:right="117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Habilidades de Matemática</w:t>
            </w:r>
          </w:p>
          <w:p w:rsidR="00000000" w:rsidDel="00000000" w:rsidP="00000000" w:rsidRDefault="00000000" w:rsidRPr="00000000" w14:paraId="0000009E">
            <w:pPr>
              <w:ind w:left="141" w:right="117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EF06MA32</w:t>
            </w:r>
            <w:r w:rsidDel="00000000" w:rsidR="00000000" w:rsidRPr="00000000">
              <w:rPr>
                <w:rtl w:val="0"/>
              </w:rPr>
              <w:t xml:space="preserve"> Interpretar e resolver situações que envolvam dados de pesquisas sobre contextos ambientais, sustentabilidade, trânsito, consumo responsável, entre outros, apresentadas pela mídia em tabelas e em diferentes tipos de gráficos e redigir textos escritos com o objetivo de sintetizar conclusões.</w:t>
            </w:r>
          </w:p>
          <w:p w:rsidR="00000000" w:rsidDel="00000000" w:rsidP="00000000" w:rsidRDefault="00000000" w:rsidRPr="00000000" w14:paraId="0000009F">
            <w:pPr>
              <w:ind w:left="141" w:right="117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EF07MA36</w:t>
            </w:r>
            <w:r w:rsidDel="00000000" w:rsidR="00000000" w:rsidRPr="00000000">
              <w:rPr>
                <w:rtl w:val="0"/>
              </w:rPr>
              <w:t xml:space="preserve"> Planejar e realizar pesquisa envolvendo tema da realidade social, identificando a necessidade de ser censitária ou de usar amostra, e interpretar os dados para comunicá-los por meio de relatório escrito, tabelas e gráficos, com o apoio de planilhas eletrônicas.</w:t>
            </w:r>
          </w:p>
          <w:p w:rsidR="00000000" w:rsidDel="00000000" w:rsidP="00000000" w:rsidRDefault="00000000" w:rsidRPr="00000000" w14:paraId="000000A0">
            <w:pPr>
              <w:ind w:left="141" w:right="117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EF08MA25 </w:t>
            </w:r>
            <w:r w:rsidDel="00000000" w:rsidR="00000000" w:rsidRPr="00000000">
              <w:rPr>
                <w:rtl w:val="0"/>
              </w:rPr>
              <w:t xml:space="preserve">Obter os valores de medidas de tendência central de uma pesquisa estatística (média, moda e mediana) com a compreensão de seus significados e relacioná-los com a dispersão de dados, indicada pela amplitude.</w:t>
            </w:r>
          </w:p>
          <w:p w:rsidR="00000000" w:rsidDel="00000000" w:rsidP="00000000" w:rsidRDefault="00000000" w:rsidRPr="00000000" w14:paraId="000000A1">
            <w:pPr>
              <w:ind w:left="141" w:right="117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EF09MA23</w:t>
            </w:r>
            <w:r w:rsidDel="00000000" w:rsidR="00000000" w:rsidRPr="00000000">
              <w:rPr>
                <w:rtl w:val="0"/>
              </w:rPr>
              <w:t xml:space="preserve"> Planejar e executar pesquisa amostral envolvendo tema da realidade social e comunicar os resultados por meio de relatório contendo avaliação de medidas de tendência central e da amplitude, tabelas e gráficos adequados, construídos com o apoio de planilhas eletrônicas.</w:t>
            </w:r>
          </w:p>
          <w:p w:rsidR="00000000" w:rsidDel="00000000" w:rsidP="00000000" w:rsidRDefault="00000000" w:rsidRPr="00000000" w14:paraId="000000A2">
            <w:pPr>
              <w:ind w:left="141" w:right="117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ind w:left="141" w:right="117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ind w:left="141" w:right="117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ind w:left="141" w:right="117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ind w:left="141" w:right="117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ind w:left="141" w:right="117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ind w:left="141" w:right="117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ind w:left="141" w:right="117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c1e4f5" w:space="0" w:sz="12" w:val="single"/>
              <w:left w:color="c1e4f5" w:space="0" w:sz="4" w:val="single"/>
              <w:bottom w:color="c1e4f5" w:space="0" w:sz="12" w:val="single"/>
              <w:right w:color="c1e4f5" w:space="0" w:sz="4" w:val="single"/>
            </w:tcBorders>
            <w:shd w:fill="c1e4f5" w:val="clear"/>
          </w:tcPr>
          <w:p w:rsidR="00000000" w:rsidDel="00000000" w:rsidP="00000000" w:rsidRDefault="00000000" w:rsidRPr="00000000" w14:paraId="000000A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METODOLOGIA:</w:t>
            </w:r>
          </w:p>
        </w:tc>
        <w:tc>
          <w:tcPr>
            <w:gridSpan w:val="2"/>
            <w:tcBorders>
              <w:top w:color="c1e4f5" w:space="0" w:sz="12" w:val="single"/>
              <w:left w:color="c1e4f5" w:space="0" w:sz="4" w:val="single"/>
              <w:bottom w:color="c1e4f5" w:space="0" w:sz="12" w:val="single"/>
              <w:right w:color="c1e4f5" w:space="0" w:sz="4" w:val="single"/>
            </w:tcBorders>
            <w:shd w:fill="c1e4f5" w:val="clear"/>
          </w:tcPr>
          <w:p w:rsidR="00000000" w:rsidDel="00000000" w:rsidP="00000000" w:rsidRDefault="00000000" w:rsidRPr="00000000" w14:paraId="000000B0">
            <w:pPr>
              <w:spacing w:line="279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PRÁTICAS INOVADORAS: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2" w:hRule="atLeast"/>
          <w:tblHeader w:val="0"/>
        </w:trPr>
        <w:tc>
          <w:tcPr>
            <w:gridSpan w:val="2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0B2">
            <w:pPr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hanging="28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Metodologia de Projetos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hanging="28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Aprendizagem cooperativa/colaborativa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hanging="283"/>
              <w:rPr/>
            </w:pPr>
            <w:r w:rsidDel="00000000" w:rsidR="00000000" w:rsidRPr="00000000">
              <w:rPr>
                <w:rtl w:val="0"/>
              </w:rPr>
              <w:t xml:space="preserve">Resolução de problemas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hanging="28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Aula expositiva</w:t>
            </w:r>
            <w:r w:rsidDel="00000000" w:rsidR="00000000" w:rsidRPr="00000000">
              <w:rPr>
                <w:rtl w:val="0"/>
              </w:rPr>
              <w:t xml:space="preserve"> e </w:t>
            </w:r>
            <w:r w:rsidDel="00000000" w:rsidR="00000000" w:rsidRPr="00000000">
              <w:rPr>
                <w:color w:val="000000"/>
                <w:rtl w:val="0"/>
              </w:rPr>
              <w:t xml:space="preserve">dialogada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hanging="28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Debate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hanging="28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Estudo de casos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hanging="28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Pesquisa de campo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hanging="28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Roda de conversa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283" w:hanging="28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Seminários e discussões</w:t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25" w:hanging="28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Cartografia dos Afetos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13"/>
              </w:numPr>
              <w:ind w:left="425" w:hanging="283"/>
              <w:rPr/>
            </w:pPr>
            <w:r w:rsidDel="00000000" w:rsidR="00000000" w:rsidRPr="00000000">
              <w:rPr>
                <w:rtl w:val="0"/>
              </w:rPr>
              <w:t xml:space="preserve">Cartografia social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13"/>
              </w:numPr>
              <w:ind w:left="425" w:hanging="283"/>
              <w:rPr/>
            </w:pPr>
            <w:r w:rsidDel="00000000" w:rsidR="00000000" w:rsidRPr="00000000">
              <w:rPr>
                <w:rtl w:val="0"/>
              </w:rPr>
              <w:t xml:space="preserve">Oficina de Futuro - Árvore dos Sonhos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13"/>
              </w:numPr>
              <w:ind w:left="425" w:hanging="283"/>
              <w:rPr/>
            </w:pPr>
            <w:r w:rsidDel="00000000" w:rsidR="00000000" w:rsidRPr="00000000">
              <w:rPr>
                <w:rtl w:val="0"/>
              </w:rPr>
              <w:t xml:space="preserve">Oficina de Futuro - Pedras no Caminho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13"/>
              </w:numPr>
              <w:ind w:left="425" w:hanging="283"/>
              <w:rPr/>
            </w:pPr>
            <w:r w:rsidDel="00000000" w:rsidR="00000000" w:rsidRPr="00000000">
              <w:rPr>
                <w:rtl w:val="0"/>
              </w:rPr>
              <w:t xml:space="preserve">Jornal Mural: viagem ao passado e ao Presente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13"/>
              </w:numPr>
              <w:ind w:left="425" w:hanging="283"/>
              <w:rPr/>
            </w:pPr>
            <w:r w:rsidDel="00000000" w:rsidR="00000000" w:rsidRPr="00000000">
              <w:rPr>
                <w:rtl w:val="0"/>
              </w:rPr>
              <w:t xml:space="preserve">Oficina de Educomunicação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13"/>
              </w:numPr>
              <w:ind w:left="425" w:hanging="283"/>
              <w:rPr/>
            </w:pPr>
            <w:r w:rsidDel="00000000" w:rsidR="00000000" w:rsidRPr="00000000">
              <w:rPr>
                <w:rtl w:val="0"/>
              </w:rPr>
              <w:t xml:space="preserve">Conferência escolar</w:t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4"/>
            <w:tcBorders>
              <w:top w:color="c1e4f5" w:space="0" w:sz="12" w:val="single"/>
              <w:left w:color="c1e4f5" w:space="0" w:sz="4" w:val="single"/>
              <w:bottom w:color="c1e4f5" w:space="0" w:sz="12" w:val="single"/>
            </w:tcBorders>
            <w:shd w:fill="c1e4f5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MATERIAIS E RECURSOS DIDÁTICOS NECESSÁRIOS: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c1e4f5" w:space="0" w:sz="12" w:val="single"/>
              <w:left w:color="c1e4f5" w:space="0" w:sz="4" w:val="single"/>
              <w:bottom w:color="c1e4f5" w:space="0" w:sz="12" w:val="single"/>
              <w:right w:color="c1e4f5" w:space="0" w:sz="4" w:val="single"/>
            </w:tcBorders>
            <w:shd w:fill="dae9f7" w:val="clear"/>
          </w:tcPr>
          <w:p w:rsidR="00000000" w:rsidDel="00000000" w:rsidP="00000000" w:rsidRDefault="00000000" w:rsidRPr="00000000" w14:paraId="000000D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DISPONÍVEIS NA ESCOLA:</w:t>
            </w:r>
          </w:p>
        </w:tc>
        <w:tc>
          <w:tcPr>
            <w:gridSpan w:val="2"/>
            <w:tcBorders>
              <w:top w:color="c1e4f5" w:space="0" w:sz="12" w:val="single"/>
              <w:left w:color="c1e4f5" w:space="0" w:sz="4" w:val="single"/>
              <w:bottom w:color="c1e4f5" w:space="0" w:sz="12" w:val="single"/>
              <w:right w:color="c1e4f5" w:space="0" w:sz="4" w:val="single"/>
            </w:tcBorders>
            <w:shd w:fill="dae9f7" w:val="clear"/>
          </w:tcPr>
          <w:p w:rsidR="00000000" w:rsidDel="00000000" w:rsidP="00000000" w:rsidRDefault="00000000" w:rsidRPr="00000000" w14:paraId="000000D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 SEREM ADQUIRIDOS: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shd w:fill="dae9f7" w:val="clear"/>
          </w:tcPr>
          <w:p w:rsidR="00000000" w:rsidDel="00000000" w:rsidP="00000000" w:rsidRDefault="00000000" w:rsidRPr="00000000" w14:paraId="000000D4">
            <w:pPr>
              <w:spacing w:line="279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QUANT.</w:t>
            </w:r>
          </w:p>
        </w:tc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shd w:fill="dae9f7" w:val="clear"/>
          </w:tcPr>
          <w:p w:rsidR="00000000" w:rsidDel="00000000" w:rsidP="00000000" w:rsidRDefault="00000000" w:rsidRPr="00000000" w14:paraId="000000D5">
            <w:pPr>
              <w:spacing w:line="279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ITENS</w:t>
            </w:r>
          </w:p>
        </w:tc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shd w:fill="dae9f7" w:val="clear"/>
          </w:tcPr>
          <w:p w:rsidR="00000000" w:rsidDel="00000000" w:rsidP="00000000" w:rsidRDefault="00000000" w:rsidRPr="00000000" w14:paraId="000000D6">
            <w:pPr>
              <w:spacing w:line="279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shd w:fill="dae9f7" w:val="clear"/>
          </w:tcPr>
          <w:p w:rsidR="00000000" w:rsidDel="00000000" w:rsidP="00000000" w:rsidRDefault="00000000" w:rsidRPr="00000000" w14:paraId="000000D7">
            <w:pPr>
              <w:spacing w:line="279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shd w:fill="ffffff" w:val="clea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A definir pela quantidade de estudantes</w:t>
            </w:r>
          </w:p>
        </w:tc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Materiais de consumo educacional: cartolina, pincéis atômicos, tinta guache, pincéis, fita adesiva, cola branca etc. para produção de cartazes, infográficos e outros recursos de comunicação</w:t>
            </w:r>
          </w:p>
          <w:p w:rsidR="00000000" w:rsidDel="00000000" w:rsidP="00000000" w:rsidRDefault="00000000" w:rsidRPr="00000000" w14:paraId="000000DA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shd w:fill="ffffff" w:val="clea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A definir pela quantidade de estudantes</w:t>
            </w:r>
          </w:p>
        </w:tc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0D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Caderno ou Livro de registro das atividades realizadas pela COM-VIDA.</w:t>
            </w:r>
          </w:p>
          <w:p w:rsidR="00000000" w:rsidDel="00000000" w:rsidP="00000000" w:rsidRDefault="00000000" w:rsidRPr="00000000" w14:paraId="000000DD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shd w:fill="ffffff" w:val="clea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A definir pela quantidade de estudantes</w:t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0E0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Laboratório de informática ou computadores com acesso à internet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shd w:fill="ffffff" w:val="clea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A definir pela quantidade de estudantes</w:t>
            </w:r>
          </w:p>
        </w:tc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0E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Materiais para realização das oficinas.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shd w:fill="c1e4f5" w:val="clear"/>
          </w:tcPr>
          <w:p w:rsidR="00000000" w:rsidDel="00000000" w:rsidP="00000000" w:rsidRDefault="00000000" w:rsidRPr="00000000" w14:paraId="000000E3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PROPOSTA PARA CULMINÂNCIA:</w:t>
            </w:r>
          </w:p>
        </w:tc>
        <w:tc>
          <w:tcPr>
            <w:gridSpan w:val="2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shd w:fill="c1e4f5" w:val="clear"/>
          </w:tcPr>
          <w:p w:rsidR="00000000" w:rsidDel="00000000" w:rsidP="00000000" w:rsidRDefault="00000000" w:rsidRPr="00000000" w14:paraId="000000E5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AVALIAÇÃO:</w:t>
            </w:r>
          </w:p>
        </w:tc>
      </w:tr>
      <w:tr>
        <w:trPr>
          <w:cantSplit w:val="0"/>
          <w:trHeight w:val="1813" w:hRule="atLeast"/>
          <w:tblHeader w:val="0"/>
        </w:trPr>
        <w:tc>
          <w:tcPr>
            <w:gridSpan w:val="2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culminância será uma conferência escolar organizada pela COM-VIDA, com três momentos principais: apresentação do diagnóstico inicial (Marco Zero), relato do projeto de intervenção socioambiental e mostra de produções educomunicativas. O evento inclui diálogo comunitário, registro em ata para o PPP e avaliação participativa, além de atividades interativas como oficinas, quiz, cine-debate, galeria “antes e depois” e árvore dos compromissos, reforçando que a conferência é ponto de partida para ações coletivas contínuas.</w:t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roteiro detalhado segue em anexo no link:</w:t>
            </w:r>
          </w:p>
          <w:p w:rsidR="00000000" w:rsidDel="00000000" w:rsidP="00000000" w:rsidRDefault="00000000" w:rsidRPr="00000000" w14:paraId="000000EA">
            <w:pPr>
              <w:jc w:val="both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https://drive.google.com/file/d/1O4PsJbX-r5gU4970JhH-glLV-TDzpKh3/view?usp=drive_link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0EE">
            <w:pPr>
              <w:shd w:fill="ffffff" w:val="clear"/>
              <w:ind w:right="21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Avaliação Formativa utilizando as seguintes estratégias:</w:t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8"/>
              </w:numPr>
              <w:shd w:fill="ffffff" w:val="clear"/>
              <w:spacing w:before="160" w:lineRule="auto"/>
              <w:ind w:left="283" w:right="211" w:hanging="283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Observação participante:</w:t>
            </w:r>
            <w:r w:rsidDel="00000000" w:rsidR="00000000" w:rsidRPr="00000000">
              <w:rPr>
                <w:rtl w:val="0"/>
              </w:rPr>
              <w:t xml:space="preserve"> Registro da participação durante as atividades.</w:t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8"/>
              </w:numPr>
              <w:shd w:fill="ffffff" w:val="clear"/>
              <w:ind w:left="283" w:right="211" w:hanging="283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Discussões e Debates:</w:t>
            </w:r>
            <w:r w:rsidDel="00000000" w:rsidR="00000000" w:rsidRPr="00000000">
              <w:rPr>
                <w:rtl w:val="0"/>
              </w:rPr>
              <w:t xml:space="preserve"> Avaliação da argumentação e colaboração em grupo.</w:t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8"/>
              </w:numPr>
              <w:shd w:fill="ffffff" w:val="clear"/>
              <w:ind w:left="283" w:right="211" w:hanging="283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Seminários e Apresentações:</w:t>
            </w:r>
            <w:r w:rsidDel="00000000" w:rsidR="00000000" w:rsidRPr="00000000">
              <w:rPr>
                <w:rtl w:val="0"/>
              </w:rPr>
              <w:t xml:space="preserve"> Avaliação da capacidade de síntese, comunicação e defesa de ideias.</w:t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8"/>
              </w:numPr>
              <w:shd w:fill="ffffff" w:val="clear"/>
              <w:spacing w:after="480" w:lineRule="auto"/>
              <w:ind w:left="283" w:right="211" w:hanging="283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 Práticas/Projetos:</w:t>
            </w:r>
            <w:r w:rsidDel="00000000" w:rsidR="00000000" w:rsidRPr="00000000">
              <w:rPr>
                <w:rtl w:val="0"/>
              </w:rPr>
              <w:t xml:space="preserve"> avaliação das demonstrações da aplicação do conhecimento de forma concreta.</w:t>
            </w:r>
          </w:p>
          <w:p w:rsidR="00000000" w:rsidDel="00000000" w:rsidP="00000000" w:rsidRDefault="00000000" w:rsidRPr="00000000" w14:paraId="000000F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gridSpan w:val="4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shd w:fill="c1e4f5" w:val="clear"/>
          </w:tcPr>
          <w:p w:rsidR="00000000" w:rsidDel="00000000" w:rsidP="00000000" w:rsidRDefault="00000000" w:rsidRPr="00000000" w14:paraId="000000F5">
            <w:pPr>
              <w:spacing w:line="279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CRONOGRAMA: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AULA</w:t>
            </w:r>
          </w:p>
        </w:tc>
        <w:tc>
          <w:tcPr>
            <w:gridSpan w:val="3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0FA">
            <w:pPr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SUGESTÕES ATIVIDADES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Aula 1 e 2</w:t>
            </w:r>
          </w:p>
        </w:tc>
        <w:tc>
          <w:tcPr>
            <w:gridSpan w:val="3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0F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9" w:lineRule="auto"/>
              <w:ind w:left="173" w:hanging="173"/>
              <w:jc w:val="both"/>
              <w:rPr>
                <w:color w:val="000000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Aula expositiva-dialogada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sobre a proposta da eletiva “</w:t>
            </w:r>
            <w:r w:rsidDel="00000000" w:rsidR="00000000" w:rsidRPr="00000000">
              <w:rPr>
                <w:rtl w:val="0"/>
              </w:rPr>
              <w:t xml:space="preserve">Com-Vida: Comissão de Meio Ambiente e Qualidade de Vida na Escola</w:t>
            </w:r>
            <w:r w:rsidDel="00000000" w:rsidR="00000000" w:rsidRPr="00000000">
              <w:rPr>
                <w:color w:val="000000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9" w:lineRule="auto"/>
              <w:ind w:left="173" w:hanging="173"/>
              <w:jc w:val="both"/>
              <w:rPr>
                <w:color w:val="000000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Roda de conversa</w:t>
            </w:r>
            <w:r w:rsidDel="00000000" w:rsidR="00000000" w:rsidRPr="00000000">
              <w:rPr>
                <w:color w:val="000000"/>
                <w:rtl w:val="0"/>
              </w:rPr>
              <w:t xml:space="preserve"> para os estudantes se apresentarem e relatarem suas experiências e interesses na área de meio ambiente </w:t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9" w:lineRule="auto"/>
              <w:ind w:left="173" w:hanging="173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Registro das atividades no Caderno ou Livro do Com-Vida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Aula 2</w:t>
            </w:r>
          </w:p>
        </w:tc>
        <w:tc>
          <w:tcPr>
            <w:gridSpan w:val="3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10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1ª Reunião da Com-Vida:</w:t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9" w:lineRule="auto"/>
              <w:ind w:left="173" w:hanging="173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Debate e aprovação da existência da Com-Vida, seus objetivos, forma de organização e cronograma das atividades;</w:t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9" w:lineRule="auto"/>
              <w:ind w:left="173" w:hanging="173"/>
              <w:jc w:val="both"/>
              <w:rPr>
                <w:color w:val="000000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Elaboração do Acordo de Convivência</w:t>
            </w:r>
            <w:r w:rsidDel="00000000" w:rsidR="00000000" w:rsidRPr="00000000">
              <w:rPr>
                <w:color w:val="000000"/>
                <w:rtl w:val="0"/>
              </w:rPr>
              <w:t xml:space="preserve"> para que a Com-Vida funcione de forma respeitosa e harmônica</w:t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9" w:lineRule="auto"/>
              <w:ind w:left="173" w:hanging="173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Registro das atividades no Caderno ou Livro do Com-Vida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Aula 3</w:t>
            </w:r>
          </w:p>
        </w:tc>
        <w:tc>
          <w:tcPr>
            <w:gridSpan w:val="3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10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9" w:lineRule="auto"/>
              <w:ind w:left="173" w:hanging="173"/>
              <w:jc w:val="both"/>
              <w:rPr>
                <w:color w:val="000000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Exibição do Documentário “Jovens Pelo Clima”</w:t>
            </w:r>
            <w:r w:rsidDel="00000000" w:rsidR="00000000" w:rsidRPr="00000000">
              <w:rPr>
                <w:color w:val="000000"/>
                <w:rtl w:val="0"/>
              </w:rPr>
              <w:t xml:space="preserve">, com momento de conversa sobre as percepções e inspirações</w:t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9" w:lineRule="auto"/>
              <w:ind w:left="173" w:hanging="173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Registro das atividades no Caderno ou Livro do Com-Vida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Aula 4</w:t>
            </w:r>
          </w:p>
        </w:tc>
        <w:tc>
          <w:tcPr>
            <w:gridSpan w:val="3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Oficina de Futuro</w:t>
            </w:r>
          </w:p>
          <w:p w:rsidR="00000000" w:rsidDel="00000000" w:rsidP="00000000" w:rsidRDefault="00000000" w:rsidRPr="00000000" w14:paraId="00000111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1ª ação: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Árvore dos Sonhos</w:t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9" w:lineRule="auto"/>
              <w:ind w:left="173" w:hanging="173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Registro das atividades no Caderno ou Livro do Com-Vida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Aula 5</w:t>
            </w:r>
          </w:p>
        </w:tc>
        <w:tc>
          <w:tcPr>
            <w:gridSpan w:val="3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Oficina de Futuro </w:t>
            </w:r>
          </w:p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2ª ação: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Pedras no Caminho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9" w:lineRule="auto"/>
              <w:ind w:left="173" w:hanging="173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Registro das atividades no Caderno ou Livro do Com-Vida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Aula 6</w:t>
            </w:r>
          </w:p>
        </w:tc>
        <w:tc>
          <w:tcPr>
            <w:gridSpan w:val="3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Oficina de Futuro</w:t>
            </w:r>
          </w:p>
          <w:p w:rsidR="00000000" w:rsidDel="00000000" w:rsidP="00000000" w:rsidRDefault="00000000" w:rsidRPr="00000000" w14:paraId="0000011D">
            <w:pPr>
              <w:tabs>
                <w:tab w:val="left" w:leader="none" w:pos="536"/>
              </w:tabs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3ª ação: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Jornal Mural: viagem ao passado e ao Presente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tabs>
                <w:tab w:val="left" w:leader="none" w:pos="536"/>
              </w:tabs>
              <w:rPr/>
            </w:pPr>
            <w:r w:rsidDel="00000000" w:rsidR="00000000" w:rsidRPr="00000000">
              <w:rPr>
                <w:rtl w:val="0"/>
              </w:rPr>
              <w:t xml:space="preserve">Registro das ideias de como reunir informações para conhecer a história da escola e da comunidade.</w:t>
            </w:r>
          </w:p>
          <w:p w:rsidR="00000000" w:rsidDel="00000000" w:rsidP="00000000" w:rsidRDefault="00000000" w:rsidRPr="00000000" w14:paraId="0000011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9" w:lineRule="auto"/>
              <w:ind w:left="173" w:hanging="173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Registro das atividades no Caderno ou Livro do Com-Vida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Aula 7</w:t>
            </w:r>
          </w:p>
        </w:tc>
        <w:tc>
          <w:tcPr>
            <w:gridSpan w:val="3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Oficina de Educomunicação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Os estudantes aprenderão a utilizar mídias (redes sociais, boletins ou rádio escolar) para difundir suas ideias e ações.</w:t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9" w:lineRule="auto"/>
              <w:ind w:left="173" w:hanging="173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Registro das atividades no Caderno ou Livro do Com-Vida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Aula 8</w:t>
            </w:r>
          </w:p>
        </w:tc>
        <w:tc>
          <w:tcPr>
            <w:gridSpan w:val="3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Oficina de Educomunicação – continuação.</w:t>
            </w:r>
          </w:p>
          <w:p w:rsidR="00000000" w:rsidDel="00000000" w:rsidP="00000000" w:rsidRDefault="00000000" w:rsidRPr="00000000" w14:paraId="0000012A">
            <w:pPr>
              <w:ind w:left="173" w:hanging="141"/>
              <w:rPr/>
            </w:pPr>
            <w:r w:rsidDel="00000000" w:rsidR="00000000" w:rsidRPr="00000000">
              <w:rPr>
                <w:rtl w:val="0"/>
              </w:rPr>
              <w:t xml:space="preserve">•</w:t>
              <w:tab/>
              <w:t xml:space="preserve">Registro das atividades no Caderno ou Livro do Com-Vida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Aula 9</w:t>
            </w:r>
          </w:p>
        </w:tc>
        <w:tc>
          <w:tcPr>
            <w:gridSpan w:val="3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Elaboração do Jornal Mural da Com-Vida na Escola</w:t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9" w:lineRule="auto"/>
              <w:ind w:left="173" w:hanging="17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Registro das atividades no Caderno ou Livro do Com-Vida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Aula 10</w:t>
            </w:r>
          </w:p>
        </w:tc>
        <w:tc>
          <w:tcPr>
            <w:gridSpan w:val="3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Oficina de Futuro</w:t>
            </w:r>
          </w:p>
          <w:p w:rsidR="00000000" w:rsidDel="00000000" w:rsidP="00000000" w:rsidRDefault="00000000" w:rsidRPr="00000000" w14:paraId="00000134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4ª ação: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Com-Vida para a Ação</w:t>
            </w:r>
          </w:p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Elaboração da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“Cartografia dos Afetos”</w:t>
            </w:r>
            <w:r w:rsidDel="00000000" w:rsidR="00000000" w:rsidRPr="00000000">
              <w:rPr>
                <w:rtl w:val="0"/>
              </w:rPr>
              <w:t xml:space="preserve"> ou da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Gincana pelo Meio Ambiente</w:t>
            </w:r>
            <w:r w:rsidDel="00000000" w:rsidR="00000000" w:rsidRPr="00000000">
              <w:rPr>
                <w:rtl w:val="0"/>
              </w:rPr>
              <w:t xml:space="preserve">, que também busca soluções (de forma mais participativa e inclusiva) para o problema detectado.</w:t>
            </w:r>
          </w:p>
          <w:p w:rsidR="00000000" w:rsidDel="00000000" w:rsidP="00000000" w:rsidRDefault="00000000" w:rsidRPr="00000000" w14:paraId="0000013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9" w:lineRule="auto"/>
              <w:ind w:left="173" w:hanging="17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Registro das atividades no Caderno ou Livro do Com-Vida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Aula 11</w:t>
            </w:r>
          </w:p>
        </w:tc>
        <w:tc>
          <w:tcPr>
            <w:gridSpan w:val="3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Cartografia dos Afetos II – Visita de Campo – os estudantes ultrapassam os muros da escola para mapear os sentimentos em relação ao seu território. </w:t>
            </w:r>
          </w:p>
          <w:p w:rsidR="00000000" w:rsidDel="00000000" w:rsidP="00000000" w:rsidRDefault="00000000" w:rsidRPr="00000000" w14:paraId="0000013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9" w:lineRule="auto"/>
              <w:ind w:left="173" w:hanging="14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Registro das atividades no Caderno ou Livro do Com-Vida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Aula 12</w:t>
            </w:r>
          </w:p>
        </w:tc>
        <w:tc>
          <w:tcPr>
            <w:gridSpan w:val="3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Oficina de Futuro</w:t>
            </w:r>
          </w:p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4ª ação: Com-Vida para a Ação - continuação</w:t>
            </w:r>
          </w:p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Elaboração do esboço do “plano de ação” para solucionar ou mitigar o problema detectado nas aulas anteriores: o que será feito, quem são os responsáveis, quais os prazos, materiais necessários e como avaliar o sucesso do projeto.</w:t>
            </w:r>
          </w:p>
          <w:p w:rsidR="00000000" w:rsidDel="00000000" w:rsidP="00000000" w:rsidRDefault="00000000" w:rsidRPr="00000000" w14:paraId="0000014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9" w:lineRule="auto"/>
              <w:ind w:left="173" w:hanging="14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Registro das atividades no Caderno ou Livro do Com-Vida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Aula 13</w:t>
            </w:r>
          </w:p>
        </w:tc>
        <w:tc>
          <w:tcPr>
            <w:gridSpan w:val="3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Diálogo com a Comunidade (Parcerias)</w:t>
            </w:r>
          </w:p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O grupo deve listar e, se possível, convidar potenciais parceiros (moradores antigos, ONGs, especialistas ou comerciantes locais) para colaborar com as propostas do Plano de Ação</w:t>
            </w:r>
          </w:p>
          <w:p w:rsidR="00000000" w:rsidDel="00000000" w:rsidP="00000000" w:rsidRDefault="00000000" w:rsidRPr="00000000" w14:paraId="0000014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9" w:lineRule="auto"/>
              <w:ind w:left="173" w:hanging="17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Registro das atividades no Caderno ou Livro do Com-Vida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Aula 14</w:t>
            </w:r>
          </w:p>
        </w:tc>
        <w:tc>
          <w:tcPr>
            <w:gridSpan w:val="3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Divisão de Tarefas do Plano de Ação.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Aula 15</w:t>
            </w:r>
          </w:p>
        </w:tc>
        <w:tc>
          <w:tcPr>
            <w:gridSpan w:val="3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Com-Vida realiza a primeira ação concreta na comunidade, que pode ser a revitalização de um canteiro, a limpeza de um córrego ou uma campanha de conscientização porta a porta.</w:t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9" w:lineRule="auto"/>
              <w:ind w:left="173" w:hanging="14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Registro das atividades no Caderno ou Livro do Com-Vida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Aula 16</w:t>
            </w:r>
          </w:p>
        </w:tc>
        <w:tc>
          <w:tcPr>
            <w:gridSpan w:val="3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Socialização e Sistematização dos Primeiros Resultados obtidos (dados resultantes das pesquisas ou ações).</w:t>
            </w:r>
          </w:p>
          <w:p w:rsidR="00000000" w:rsidDel="00000000" w:rsidP="00000000" w:rsidRDefault="00000000" w:rsidRPr="00000000" w14:paraId="0000015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9" w:lineRule="auto"/>
              <w:ind w:left="173" w:hanging="17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Registro das atividades no Caderno ou Livro do Com-Vida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Aula 17</w:t>
            </w:r>
          </w:p>
        </w:tc>
        <w:tc>
          <w:tcPr>
            <w:gridSpan w:val="3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Atualização do Jornal Mural da Com-Vida na Escola</w:t>
            </w:r>
          </w:p>
          <w:p w:rsidR="00000000" w:rsidDel="00000000" w:rsidP="00000000" w:rsidRDefault="00000000" w:rsidRPr="00000000" w14:paraId="0000015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9" w:lineRule="auto"/>
              <w:ind w:left="173" w:hanging="17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Registro das atividades no Caderno ou Livro do Com-Vida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Aula 17</w:t>
            </w:r>
          </w:p>
        </w:tc>
        <w:tc>
          <w:tcPr>
            <w:gridSpan w:val="3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Preparação do Roteiro para a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Conferência na Escola</w:t>
            </w:r>
            <w:r w:rsidDel="00000000" w:rsidR="00000000" w:rsidRPr="00000000">
              <w:rPr>
                <w:rtl w:val="0"/>
              </w:rPr>
              <w:t xml:space="preserve">  – objetivos e programação.</w:t>
            </w:r>
          </w:p>
          <w:p w:rsidR="00000000" w:rsidDel="00000000" w:rsidP="00000000" w:rsidRDefault="00000000" w:rsidRPr="00000000" w14:paraId="0000016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9" w:lineRule="auto"/>
              <w:ind w:left="173" w:hanging="14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Registro das atividades no Caderno ou Livro do Com-Vida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Aula 18</w:t>
            </w:r>
          </w:p>
        </w:tc>
        <w:tc>
          <w:tcPr>
            <w:gridSpan w:val="3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Preparação do Roteiro para a Conferência na Escola – divisão de tarefas.</w:t>
            </w:r>
          </w:p>
          <w:p w:rsidR="00000000" w:rsidDel="00000000" w:rsidP="00000000" w:rsidRDefault="00000000" w:rsidRPr="00000000" w14:paraId="0000016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9" w:lineRule="auto"/>
              <w:ind w:left="173" w:hanging="141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Registro das atividades no Caderno ou Livro do Com-Vida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Aula 19</w:t>
            </w:r>
          </w:p>
        </w:tc>
        <w:tc>
          <w:tcPr>
            <w:gridSpan w:val="3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Socialização e Sistematização dos Resultados do Plano de Ação.</w:t>
            </w:r>
          </w:p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Momento para ajustes necessários no que foi planejado inicialmente.</w:t>
            </w:r>
          </w:p>
          <w:p w:rsidR="00000000" w:rsidDel="00000000" w:rsidP="00000000" w:rsidRDefault="00000000" w:rsidRPr="00000000" w14:paraId="0000016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9" w:lineRule="auto"/>
              <w:ind w:left="173" w:hanging="14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Registro das atividades no Caderno ou Livro do Com-Vida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Aula 20</w:t>
            </w:r>
          </w:p>
        </w:tc>
        <w:tc>
          <w:tcPr>
            <w:gridSpan w:val="3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Preparação de Peça de Educomunicação.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Aula 21</w:t>
            </w:r>
          </w:p>
        </w:tc>
        <w:tc>
          <w:tcPr>
            <w:gridSpan w:val="3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Elaboração de relatório com Resultados do Projeto de Ação</w:t>
            </w:r>
          </w:p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shd w:fill="c1e4f5" w:val="clear"/>
            <w:vAlign w:val="center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MATERIAL DE APOIO: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Caderno de roteiros de atividades para a disciplina eletiva Com Vida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Apresentação multimídia: Com-Vida Comissão de Meio Ambiente e Qualidade de Vida na Escola. Disponível em: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https://drive.google.com/file/d/1RmoRJPYXGH0qUUP28BPUcvxQ28uCW5oJ/view?usp=sharing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Apresentação multimídia: Com-Vida: O Movimento que Transforma a Educação e o Brasil. Disponível em: 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https://drive.google.com/file/d/1_zF-EyhyLMkeRPatkM6mS_XhQ1xKKEB3/view?usp=sharing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>
                <w:color w:val="1155cc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Apresentação multimídia: Um convite ao cuidado com a natureza, as pessoas e o lugar onde convivemos – Com-Vida. Disponível em: </w:t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https://drive.google.com/file/d/1RmoRJPYXGH0qUUP28BPUcvxQ28uCW5oJ/view?usp=sharing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color w:val="1155cc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Com-Vida Comissão de Meio Ambiente e Qualidade de Vida na Escola. Disponível em: </w:t>
            </w: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https://www.gov.br/mec/pt-br/cnijma/COMVIDA_abril_2025_pagina_simples.pdf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after="240" w:line="276" w:lineRule="auto"/>
              <w:ind w:right="-409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Formando a Com-Vida</w:t>
            </w:r>
          </w:p>
          <w:p w:rsidR="00000000" w:rsidDel="00000000" w:rsidP="00000000" w:rsidRDefault="00000000" w:rsidRPr="00000000" w14:paraId="00000185">
            <w:pPr>
              <w:spacing w:after="240" w:line="276" w:lineRule="auto"/>
              <w:ind w:right="-409"/>
              <w:rPr/>
            </w:pPr>
            <w:r w:rsidDel="00000000" w:rsidR="00000000" w:rsidRPr="00000000">
              <w:rPr>
                <w:rtl w:val="0"/>
              </w:rPr>
              <w:t xml:space="preserve">Como Formar uma Com-VidAção. Disponível em: 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https://educacao.cemaden.gov.br/jornada/como-formar-uma-com-vidacao/#single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line="276" w:lineRule="auto"/>
              <w:ind w:right="-409"/>
              <w:rPr/>
            </w:pPr>
            <w:r w:rsidDel="00000000" w:rsidR="00000000" w:rsidRPr="00000000">
              <w:rPr>
                <w:rtl w:val="0"/>
              </w:rPr>
              <w:t xml:space="preserve">Com-Vida - Comissão de Meio Ambiente e Qualidade de Vida na Escola e Cadernos da Conferência Nacional Infantojuvenil pelo Meio Ambiente. Disponível em:</w:t>
            </w:r>
          </w:p>
          <w:p w:rsidR="00000000" w:rsidDel="00000000" w:rsidP="00000000" w:rsidRDefault="00000000" w:rsidRPr="00000000" w14:paraId="00000187">
            <w:pPr>
              <w:spacing w:after="240" w:line="276" w:lineRule="auto"/>
              <w:ind w:right="-409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https://www.gov.br/mec/pt-br/cnijma/material-de-apoio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after="240" w:line="276" w:lineRule="auto"/>
              <w:ind w:right="-409"/>
              <w:rPr/>
            </w:pPr>
            <w:r w:rsidDel="00000000" w:rsidR="00000000" w:rsidRPr="00000000">
              <w:rPr>
                <w:rtl w:val="0"/>
              </w:rPr>
              <w:t xml:space="preserve">Comissão de Meio Ambiente e Qualidade de Vida na Escola Com-vida Série Documentos Técnicos, nº 10. Disponível em: </w:t>
            </w: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https://antigo.mma.gov.br/estruturas/educamb/_arquivos/dt_10.pdf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after="240" w:line="276" w:lineRule="auto"/>
              <w:ind w:right="-409"/>
              <w:rPr/>
            </w:pPr>
            <w:r w:rsidDel="00000000" w:rsidR="00000000" w:rsidRPr="00000000">
              <w:rPr>
                <w:rtl w:val="0"/>
              </w:rPr>
              <w:t xml:space="preserve">Passo a passo para a conferência na escola - VI CONFERÊNCIA NACIONAL INFANTOJUVENIL PELO MEIO AMBIENTE</w:t>
            </w:r>
          </w:p>
          <w:p w:rsidR="00000000" w:rsidDel="00000000" w:rsidP="00000000" w:rsidRDefault="00000000" w:rsidRPr="00000000" w14:paraId="0000018A">
            <w:pPr>
              <w:spacing w:after="240" w:line="276" w:lineRule="auto"/>
              <w:ind w:right="-409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https://www.gov.br/mec/pt-br/cnijma/passo_a_passo_escola_vicnijma_v18_pag_simples.pdf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76" w:lineRule="auto"/>
              <w:ind w:right="-409"/>
              <w:rPr/>
            </w:pPr>
            <w:r w:rsidDel="00000000" w:rsidR="00000000" w:rsidRPr="00000000">
              <w:rPr>
                <w:rtl w:val="0"/>
              </w:rPr>
              <w:t xml:space="preserve">Projeto Espaço escolar de ideias sustentáveis. Disponível em: </w:t>
            </w:r>
          </w:p>
          <w:p w:rsidR="00000000" w:rsidDel="00000000" w:rsidP="00000000" w:rsidRDefault="00000000" w:rsidRPr="00000000" w14:paraId="0000018C">
            <w:pPr>
              <w:spacing w:after="240" w:line="276" w:lineRule="auto"/>
              <w:ind w:right="-409"/>
              <w:rPr>
                <w:color w:val="3366ff"/>
              </w:rPr>
            </w:pPr>
            <w:hyperlink r:id="rId17">
              <w:r w:rsidDel="00000000" w:rsidR="00000000" w:rsidRPr="00000000">
                <w:rPr>
                  <w:color w:val="3366ff"/>
                  <w:u w:val="single"/>
                  <w:rtl w:val="0"/>
                </w:rPr>
                <w:t xml:space="preserve">https://prda.sudam.gov.br/resumo-projeto.php?idProjeto=32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after="240" w:line="276" w:lineRule="auto"/>
              <w:ind w:right="-409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Elaboração do Acordo de Convivência</w:t>
            </w:r>
          </w:p>
          <w:p w:rsidR="00000000" w:rsidDel="00000000" w:rsidP="00000000" w:rsidRDefault="00000000" w:rsidRPr="00000000" w14:paraId="0000018E">
            <w:pPr>
              <w:spacing w:after="240" w:line="276" w:lineRule="auto"/>
              <w:ind w:right="-409"/>
              <w:rPr/>
            </w:pPr>
            <w:r w:rsidDel="00000000" w:rsidR="00000000" w:rsidRPr="00000000">
              <w:rPr>
                <w:rtl w:val="0"/>
              </w:rPr>
              <w:t xml:space="preserve">Ata de Reunião — O Que É, Como Fazer e Modelo Pronto. Disponível em: </w:t>
            </w: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https://e-diariooficial.com/tudo-sobre-ata-de-reuniao/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after="240" w:line="276" w:lineRule="auto"/>
              <w:ind w:right="-409"/>
              <w:rPr/>
            </w:pPr>
            <w:r w:rsidDel="00000000" w:rsidR="00000000" w:rsidRPr="00000000">
              <w:rPr>
                <w:rtl w:val="0"/>
              </w:rPr>
              <w:t xml:space="preserve">A juventude tem voz e precisa ser ouvida. Disponível em: </w:t>
            </w: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https://www.unicef.org/brazil/historias/a-juventude-tem-voz-e-precisa-ser-ouvida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after="240" w:line="276" w:lineRule="auto"/>
              <w:ind w:right="-409"/>
              <w:rPr/>
            </w:pPr>
            <w:r w:rsidDel="00000000" w:rsidR="00000000" w:rsidRPr="00000000">
              <w:rPr>
                <w:rtl w:val="0"/>
              </w:rPr>
              <w:t xml:space="preserve">Como Fazer um Acordo de Convivência. Disponível em: </w:t>
            </w: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https://educacao.cemaden.gov.br/atividade/como-fazer-um-acordo-de-convivencia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spacing w:after="240" w:line="276" w:lineRule="auto"/>
              <w:ind w:right="-409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Cartografia Social e Cartografia Afetiva</w:t>
            </w:r>
          </w:p>
          <w:p w:rsidR="00000000" w:rsidDel="00000000" w:rsidP="00000000" w:rsidRDefault="00000000" w:rsidRPr="00000000" w14:paraId="00000192">
            <w:pPr>
              <w:spacing w:after="240" w:line="276" w:lineRule="auto"/>
              <w:ind w:right="-409"/>
              <w:rPr/>
            </w:pPr>
            <w:r w:rsidDel="00000000" w:rsidR="00000000" w:rsidRPr="00000000">
              <w:rPr>
                <w:rtl w:val="0"/>
              </w:rPr>
              <w:t xml:space="preserve">Cartografia Social (Re)Descobrindo Saberes. Disponível em: </w:t>
            </w: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https://books.scielo.org/id/bsx4q/pdf/lobao-9786589524953.pdf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after="240" w:line="276" w:lineRule="auto"/>
              <w:ind w:right="-409"/>
              <w:rPr/>
            </w:pPr>
            <w:r w:rsidDel="00000000" w:rsidR="00000000" w:rsidRPr="00000000">
              <w:rPr>
                <w:rtl w:val="0"/>
              </w:rPr>
              <w:t xml:space="preserve">Cartografia social e mapas afetivos: uma proposta metodológica para as políticas sociais. Disponível em:  </w:t>
            </w: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https://www.researchgate.net/publication/375443336_Cartografia_social_e_mapas_afetivos_uma_proposta_metodologica_para_as_politicas_sociais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after="240" w:line="276" w:lineRule="auto"/>
              <w:ind w:right="-409"/>
              <w:rPr/>
            </w:pPr>
            <w:r w:rsidDel="00000000" w:rsidR="00000000" w:rsidRPr="00000000">
              <w:rPr>
                <w:rtl w:val="0"/>
              </w:rPr>
              <w:t xml:space="preserve">Como fazer uma cartografia afetiva? Disponível em: </w:t>
            </w: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https://eaesp.fgv.br/sites/eaesp.fgv.br/files/u641/fgvces-fis26-guia_cartografia_afetiva.pdf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after="240" w:line="276" w:lineRule="auto"/>
              <w:ind w:right="-409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Educomunicação</w:t>
            </w:r>
          </w:p>
          <w:p w:rsidR="00000000" w:rsidDel="00000000" w:rsidP="00000000" w:rsidRDefault="00000000" w:rsidRPr="00000000" w14:paraId="00000196">
            <w:pPr>
              <w:spacing w:after="240" w:line="276" w:lineRule="auto"/>
              <w:ind w:right="-409"/>
              <w:rPr/>
            </w:pPr>
            <w:r w:rsidDel="00000000" w:rsidR="00000000" w:rsidRPr="00000000">
              <w:rPr>
                <w:rtl w:val="0"/>
              </w:rPr>
              <w:t xml:space="preserve">Como iniciar práticas educomunicadoras no ambiente escolar? Disponível em:</w:t>
            </w: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https://educacaointegral.org.br/metodologias/como-iniciar-praticas-educomunicadoras-ambiente-escolar/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pacing w:after="240" w:line="276" w:lineRule="auto"/>
              <w:ind w:right="-409"/>
              <w:rPr/>
            </w:pPr>
            <w:r w:rsidDel="00000000" w:rsidR="00000000" w:rsidRPr="00000000">
              <w:rPr>
                <w:rtl w:val="0"/>
              </w:rPr>
              <w:t xml:space="preserve">Educomunicação.  Disponível em: </w:t>
            </w: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https://semil.sp.gov.br/educacaoambiental/prateleira-ambiental/educomunicacao/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spacing w:after="240" w:line="276" w:lineRule="auto"/>
              <w:ind w:right="-409"/>
              <w:rPr/>
            </w:pPr>
            <w:r w:rsidDel="00000000" w:rsidR="00000000" w:rsidRPr="00000000">
              <w:rPr>
                <w:rtl w:val="0"/>
              </w:rPr>
              <w:t xml:space="preserve">Episódio 1 - O Olhar da Educomunicação. Disponível em: </w:t>
            </w:r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https://www.youtube.com/watch?v=a9K_OK78adQ&amp;list=PL9nJ11ynWg3ckONA-TuzNt5OM38TB3v63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after="240" w:line="276" w:lineRule="auto"/>
              <w:ind w:right="-409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Árvore dos Sonhos</w:t>
            </w:r>
          </w:p>
          <w:p w:rsidR="00000000" w:rsidDel="00000000" w:rsidP="00000000" w:rsidRDefault="00000000" w:rsidRPr="00000000" w14:paraId="0000019A">
            <w:pPr>
              <w:spacing w:after="240" w:line="276" w:lineRule="auto"/>
              <w:ind w:right="-409"/>
              <w:rPr/>
            </w:pPr>
            <w:r w:rsidDel="00000000" w:rsidR="00000000" w:rsidRPr="00000000">
              <w:rPr>
                <w:rtl w:val="0"/>
              </w:rPr>
              <w:t xml:space="preserve">Metodologia da Árvore dos Sonhos. Disponível em: </w:t>
            </w:r>
            <w:hyperlink r:id="rId2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https://educacaointegral.org.br/wp-content/uploads/2015/04/metodologia_arvore_dos_sonhos.pdf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after="240" w:line="276" w:lineRule="auto"/>
              <w:ind w:right="-409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Temáticas ambientais </w:t>
            </w:r>
          </w:p>
          <w:p w:rsidR="00000000" w:rsidDel="00000000" w:rsidP="00000000" w:rsidRDefault="00000000" w:rsidRPr="00000000" w14:paraId="0000019C">
            <w:pPr>
              <w:spacing w:after="240" w:line="276" w:lineRule="auto"/>
              <w:ind w:right="-409"/>
              <w:rPr/>
            </w:pPr>
            <w:r w:rsidDel="00000000" w:rsidR="00000000" w:rsidRPr="00000000">
              <w:rPr>
                <w:rtl w:val="0"/>
              </w:rPr>
              <w:t xml:space="preserve">Como estão os direitos de crianças e adolescentes em meio à crise climática? Disponível em: </w:t>
            </w:r>
            <w:hyperlink r:id="rId2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https://educacaoeterritorio.org.br/reportagens/como-estao-os-direitos-de-criancas-e-adolescentes-em-meio-a-crise-climatica/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pacing w:after="240" w:line="276" w:lineRule="auto"/>
              <w:ind w:right="-409"/>
              <w:rPr/>
            </w:pPr>
            <w:r w:rsidDel="00000000" w:rsidR="00000000" w:rsidRPr="00000000">
              <w:rPr>
                <w:rtl w:val="0"/>
              </w:rPr>
              <w:t xml:space="preserve">Documentário Jovens Pelo Clima. Disponível em: </w:t>
            </w:r>
            <w:hyperlink r:id="rId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https://www.youtube.com/watch?v=Rz3Y2cU8aCU&amp;t=1s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after="240" w:line="276" w:lineRule="auto"/>
              <w:ind w:right="-409"/>
              <w:rPr/>
            </w:pPr>
            <w:r w:rsidDel="00000000" w:rsidR="00000000" w:rsidRPr="00000000">
              <w:rPr>
                <w:rtl w:val="0"/>
              </w:rPr>
              <w:t xml:space="preserve">No Brasil, 40 milhões de crianças estão expostas a riscos climáticos. Disponível em: </w:t>
            </w:r>
            <w:hyperlink r:id="rId3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https://brasil.un.org/pt-br/206888-no-brasil-40-milh%C3%B5es-de-crian%C3%A7as-est%C3%A3o-expostas-riscos-clim%C3%A1ticos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after="240" w:line="276" w:lineRule="auto"/>
              <w:ind w:right="-409"/>
              <w:rPr/>
            </w:pPr>
            <w:r w:rsidDel="00000000" w:rsidR="00000000" w:rsidRPr="00000000">
              <w:rPr>
                <w:rtl w:val="0"/>
              </w:rPr>
              <w:t xml:space="preserve">Espaços Educadores Sustentáveis: A Dimensão da Cidadania Incorporada a Partir de Processos Educadores Ambientalistas. Disponível em: </w:t>
            </w:r>
            <w:hyperlink r:id="rId3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https://www.academia.edu/127260485/Espa%C3%A7os_Educadores_Sustent%C3%A1veis_A_Dimens%C3%A3o_da_Cidadania_Incorporada_a_Partir_de_Processos_Educadores_Ambientalistas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spacing w:after="240" w:line="276" w:lineRule="auto"/>
              <w:ind w:right="-409"/>
              <w:rPr/>
            </w:pPr>
            <w:r w:rsidDel="00000000" w:rsidR="00000000" w:rsidRPr="00000000">
              <w:rPr>
                <w:rtl w:val="0"/>
              </w:rPr>
              <w:t xml:space="preserve">Juventude piauiense no combate à desertificação – Documentário. Disponível em: </w:t>
            </w:r>
            <w:hyperlink r:id="rId3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https://www.youtube.com/watch?v=tL1fqz7xZmI&amp;t=315s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pacing w:after="240" w:line="276" w:lineRule="auto"/>
              <w:ind w:right="-409"/>
              <w:rPr/>
            </w:pPr>
            <w:r w:rsidDel="00000000" w:rsidR="00000000" w:rsidRPr="00000000">
              <w:rPr>
                <w:rtl w:val="0"/>
              </w:rPr>
              <w:t xml:space="preserve">Maria Cunha, a ativista ambiental. Disponível em:</w:t>
            </w:r>
            <w:hyperlink r:id="rId3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https://www.youtube.com/watch?v=Lg5hFhNA4rI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spacing w:after="240" w:line="276" w:lineRule="auto"/>
              <w:ind w:right="-409"/>
              <w:rPr/>
            </w:pPr>
            <w:r w:rsidDel="00000000" w:rsidR="00000000" w:rsidRPr="00000000">
              <w:rPr>
                <w:rtl w:val="0"/>
              </w:rPr>
              <w:t xml:space="preserve">Meio Ambiente por Inteiro - A luta dos jovens contra as ameaças climáticas. Disponível em: </w:t>
            </w:r>
            <w:hyperlink r:id="rId3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https://www.youtube.com/watch?v=l5xaNl04rag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after="240" w:line="276" w:lineRule="auto"/>
              <w:ind w:right="-40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spacing w:after="240" w:line="276" w:lineRule="auto"/>
              <w:ind w:right="-409"/>
              <w:rPr/>
            </w:pPr>
            <w:r w:rsidDel="00000000" w:rsidR="00000000" w:rsidRPr="00000000">
              <w:rPr>
                <w:rtl w:val="0"/>
              </w:rPr>
              <w:t xml:space="preserve">Pensando a inserção da educação ambiental no currículo do ensino fundamental através do olhar do professor. Em Anais do IV Congresso Brasileiro de Educação Ambiental Interdisciplinar Disponível em: </w:t>
            </w:r>
            <w:hyperlink r:id="rId3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https://cobeai.escolaverde.org/site/2018/app/public/docs/Anais%20do%20COBEAI%20-%20VOLUME%202%20-%20COMPLETO.pdf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shd w:fill="c1e4f5" w:val="clear"/>
            <w:vAlign w:val="center"/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REGISTRE A COM-VIDA: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Subgerência de Educação Ambiental deseja conhecer as Comissões de Meio Ambiente e Qualidade de Vida das escolas capixabas. Por isso, gostaríamos que você, professor responsável pela COM-VIDA compartilhasse conosco materiais e informações como:</w:t>
            </w:r>
          </w:p>
          <w:p w:rsidR="00000000" w:rsidDel="00000000" w:rsidP="00000000" w:rsidRDefault="00000000" w:rsidRPr="00000000" w14:paraId="000001AD">
            <w:pPr>
              <w:numPr>
                <w:ilvl w:val="0"/>
                <w:numId w:val="1"/>
              </w:numPr>
              <w:spacing w:after="0" w:afterAutospacing="0" w:before="24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Fotografias das reuniões e atividades da Comissão: caso seja possível identificação de estudantes e/ou professores(as) nas imagens (rosto visível nas fotos), é necessária a apresentação de autorização para uso de imagem — assinada pelos responsáveis legais, no caso de estudantes; para fotografias em que as pessoas não possam ser identificadas (por exemplo, quando aparecem de costas), a autorização de uso de imagem não é necessária.</w:t>
            </w:r>
          </w:p>
          <w:p w:rsidR="00000000" w:rsidDel="00000000" w:rsidP="00000000" w:rsidRDefault="00000000" w:rsidRPr="00000000" w14:paraId="000001AE">
            <w:pPr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Peças de educomunicação;</w:t>
            </w:r>
          </w:p>
          <w:p w:rsidR="00000000" w:rsidDel="00000000" w:rsidP="00000000" w:rsidRDefault="00000000" w:rsidRPr="00000000" w14:paraId="000001AF">
            <w:pPr>
              <w:numPr>
                <w:ilvl w:val="0"/>
                <w:numId w:val="1"/>
              </w:numPr>
              <w:spacing w:after="240" w:before="0" w:beforeAutospacing="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Breve relato sobre a Comissão e projeto de intervenção desenvolvido.</w:t>
            </w:r>
          </w:p>
          <w:p w:rsidR="00000000" w:rsidDel="00000000" w:rsidP="00000000" w:rsidRDefault="00000000" w:rsidRPr="00000000" w14:paraId="000001B0">
            <w:pPr>
              <w:spacing w:after="240" w:before="240" w:line="458.1818181818182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Link para registro:</w:t>
            </w:r>
            <w:hyperlink r:id="rId36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3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https://forms.gle/22P6WHo3K9xZLLX49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shd w:fill="c1e4f5" w:val="clear"/>
            <w:vAlign w:val="center"/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REFERÊNCIAS: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7.421874999999" w:hRule="atLeast"/>
          <w:tblHeader w:val="0"/>
        </w:trPr>
        <w:tc>
          <w:tcPr>
            <w:gridSpan w:val="4"/>
            <w:tcBorders>
              <w:top w:color="c1e4f5" w:space="0" w:sz="12" w:val="single"/>
              <w:left w:color="c1e4f5" w:space="0" w:sz="12" w:val="single"/>
              <w:bottom w:color="c1e4f5" w:space="0" w:sz="12" w:val="single"/>
              <w:right w:color="c1e4f5" w:space="0" w:sz="12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  <w:t xml:space="preserve">BRASIL. Ministério da Educação. Secretaria de Educação Continuada, Alfabetização de Jovens e Adultos, Diversidade e Inclusão - SECADI. Com-Vida. Comissão de Meio Ambiente e Qualidade de Vida na Escola: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Um convite ao cuidado com a natureza, as pessoas e o lugar onde convivemos</w:t>
            </w:r>
            <w:r w:rsidDel="00000000" w:rsidR="00000000" w:rsidRPr="00000000">
              <w:rPr>
                <w:rtl w:val="0"/>
              </w:rPr>
              <w:t xml:space="preserve">. Brasília. 2025. Disponível em: </w:t>
            </w:r>
            <w:hyperlink r:id="rId3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https://www.gov.br/mec/pt-br/cnijma/COMVIDA_abril_2025_pagina_simples.pdf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  <w:t xml:space="preserve">BRASIL. Órgão Gestor da Política Nacional de Educação Ambiental. Comissão de Meio Ambiente e Qualidade de Vida na Escola: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Com-vida.</w:t>
            </w:r>
            <w:r w:rsidDel="00000000" w:rsidR="00000000" w:rsidRPr="00000000">
              <w:rPr>
                <w:rtl w:val="0"/>
              </w:rPr>
              <w:t xml:space="preserve"> Série Documentos Técnicos, nº 10. Brasília. 2007. Disponível em: </w:t>
            </w:r>
            <w:hyperlink r:id="rId3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dt_10.pdf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  <w:t xml:space="preserve">BELASCO, Gabriela Costa; DAMIANO, Marcelo; BARRETO, Yara Santucci; MUNDO, Juceli Aparecida Leme; BONZANINI, Taitiâny Kárita.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Comissão de Meio Ambiente e Qualidade de Vida na Escola (COM-VIDA): uma investigação em documentos oficiais</w:t>
            </w:r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HOLOS</w:t>
            </w:r>
            <w:r w:rsidDel="00000000" w:rsidR="00000000" w:rsidRPr="00000000">
              <w:rPr>
                <w:rtl w:val="0"/>
              </w:rPr>
              <w:t xml:space="preserve">, Natal, v. 20, n. 1, p. 1–14, 2020. DOI:</w:t>
            </w:r>
            <w:hyperlink r:id="rId40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4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https://doi.org/10.14295/holos.v20i1.12364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  <w:t xml:space="preserve">GARCIA, Áurea da Silva; VARGAS, Icléia Albuquerque de.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Comissões de Meio Ambiente e Qualidade de Vida na Escola (COM-VIDA): o ideal e o real nos processos de participação</w:t>
            </w:r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Revista Eletrônica do Mestrado em Educação Ambiental</w:t>
            </w:r>
            <w:r w:rsidDel="00000000" w:rsidR="00000000" w:rsidRPr="00000000">
              <w:rPr>
                <w:rtl w:val="0"/>
              </w:rPr>
              <w:t xml:space="preserve">, Rio Grande, v. 27, p. 1–18, jul./dez. 2011. ISSN 1517-1256. Disponível em:</w:t>
            </w:r>
            <w:hyperlink r:id="rId42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4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https://periodicos.furg.br/remea/article/view/3194/1856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  <w:t xml:space="preserve">SOUZA, Maria Francimar Teles de; SOUZA, Fabiana Teles de; MACÊDO, Rosa Cruz; BRINGEL, Nagila Kellen de Carvalho Monte.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 Comissão de Meio Ambiente e Qualidade de Vida (COM-VIDA) nas escolas</w:t>
            </w:r>
            <w:r w:rsidDel="00000000" w:rsidR="00000000" w:rsidRPr="00000000">
              <w:rPr>
                <w:rtl w:val="0"/>
              </w:rPr>
              <w:t xml:space="preserve">. In: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CONGRESSO NACIONAL DE EDUCAÇÃO (CONEDU), VIII., 2022</w:t>
            </w:r>
            <w:r w:rsidDel="00000000" w:rsidR="00000000" w:rsidRPr="00000000">
              <w:rPr>
                <w:rtl w:val="0"/>
              </w:rPr>
              <w:t xml:space="preserve">, Campina Grande.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Anais eletrônicos</w:t>
            </w:r>
            <w:r w:rsidDel="00000000" w:rsidR="00000000" w:rsidRPr="00000000">
              <w:rPr>
                <w:rtl w:val="0"/>
              </w:rPr>
              <w:t xml:space="preserve"> […]. Campina Grande: Realize Editora, 2022. GT 14 – Educação Ambiental. ISBN 978-65-86901-89-4. DOI: </w:t>
            </w:r>
            <w:hyperlink r:id="rId4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https://doi.org/10.46943/VIII.CONEDU.2022.GT14.007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</w:r>
    </w:p>
    <w:sectPr>
      <w:headerReference r:id="rId45" w:type="default"/>
      <w:footerReference r:id="rId46" w:type="default"/>
      <w:pgSz w:h="16838" w:w="11906" w:orient="portrait"/>
      <w:pgMar w:bottom="1440" w:top="1440" w:left="1440" w:right="1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283" w:hanging="14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yperlink">
    <w:name w:val="Hyperlink"/>
    <w:basedOn w:val="Fontepargpadro"/>
    <w:uiPriority w:val="99"/>
    <w:unhideWhenUsed w:val="1"/>
    <w:rPr>
      <w:color w:val="467886" w:themeColor="hyperlink"/>
      <w:u w:val="single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 w:val="1"/>
    <w:pPr>
      <w:tabs>
        <w:tab w:val="center" w:pos="4680"/>
        <w:tab w:val="right" w:pos="9360"/>
      </w:tabs>
    </w:pPr>
  </w:style>
  <w:style w:type="character" w:styleId="RodapChar" w:customStyle="1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 w:val="1"/>
    <w:pPr>
      <w:tabs>
        <w:tab w:val="center" w:pos="4680"/>
        <w:tab w:val="right" w:pos="9360"/>
      </w:tabs>
    </w:pPr>
  </w:style>
  <w:style w:type="table" w:styleId="a" w:customStyle="1">
    <w:basedOn w:val="Tabelanormal"/>
    <w:tblPr>
      <w:tblStyleRowBandSize w:val="1"/>
      <w:tblStyleColBandSize w:val="1"/>
    </w:tblPr>
  </w:style>
  <w:style w:type="table" w:styleId="a0" w:customStyle="1">
    <w:basedOn w:val="Tabelanormal"/>
    <w:tblPr>
      <w:tblStyleRowBandSize w:val="1"/>
      <w:tblStyleColBandSize w:val="1"/>
    </w:tblPr>
  </w:style>
  <w:style w:type="table" w:styleId="a1" w:customStyle="1">
    <w:basedOn w:val="Tabelanormal"/>
    <w:tblPr>
      <w:tblStyleRowBandSize w:val="1"/>
      <w:tblStyleColBandSize w:val="1"/>
    </w:tblPr>
  </w:style>
  <w:style w:type="table" w:styleId="a2" w:customStyle="1">
    <w:basedOn w:val="Tabelanormal"/>
    <w:tblPr>
      <w:tblStyleRowBandSize w:val="1"/>
      <w:tblStyleColBandSize w:val="1"/>
    </w:tblPr>
  </w:style>
  <w:style w:type="table" w:styleId="a3" w:customStyle="1">
    <w:basedOn w:val="Tabelanormal"/>
    <w:tblPr>
      <w:tblStyleRowBandSize w:val="1"/>
      <w:tblStyleColBandSize w:val="1"/>
    </w:tblPr>
  </w:style>
  <w:style w:type="table" w:styleId="a4" w:customStyle="1">
    <w:basedOn w:val="Tabelanormal"/>
    <w:tblPr>
      <w:tblStyleRowBandSize w:val="1"/>
      <w:tblStyleColBandSize w:val="1"/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A3116E"/>
    <w:rPr>
      <w:color w:val="605e5c"/>
      <w:shd w:color="auto" w:fill="e1dfdd" w:val="clea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2C7C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2C7C66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2C7C6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2C7C66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2C7C66"/>
    <w:rPr>
      <w:b w:val="1"/>
      <w:bCs w:val="1"/>
      <w:sz w:val="20"/>
      <w:szCs w:val="20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BA3083"/>
    <w:rPr>
      <w:color w:val="96607d" w:themeColor="followedHyperlink"/>
      <w:u w:val="single"/>
    </w:r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oi.org/10.14295/holos.v20i1.12364" TargetMode="External"/><Relationship Id="rId20" Type="http://schemas.openxmlformats.org/officeDocument/2006/relationships/hyperlink" Target="https://educacao.cemaden.gov.br/atividade/como-fazer-um-acordo-de-convivencia" TargetMode="External"/><Relationship Id="rId42" Type="http://schemas.openxmlformats.org/officeDocument/2006/relationships/hyperlink" Target="https://periodicos.furg.br/remea/article/view/3194/1856" TargetMode="External"/><Relationship Id="rId41" Type="http://schemas.openxmlformats.org/officeDocument/2006/relationships/hyperlink" Target="https://doi.org/10.14295/holos.v20i1.12364" TargetMode="External"/><Relationship Id="rId22" Type="http://schemas.openxmlformats.org/officeDocument/2006/relationships/hyperlink" Target="https://www.researchgate.net/publication/375443336_Cartografia_social_e_mapas_afetivos_uma_proposta_metodologica_para_as_politicas_sociais" TargetMode="External"/><Relationship Id="rId44" Type="http://schemas.openxmlformats.org/officeDocument/2006/relationships/hyperlink" Target="https://doi.org/10.46943/VIII.CONEDU.2022.GT14.007" TargetMode="External"/><Relationship Id="rId21" Type="http://schemas.openxmlformats.org/officeDocument/2006/relationships/hyperlink" Target="https://books.scielo.org/id/bsx4q/pdf/lobao-9786589524953.pdf" TargetMode="External"/><Relationship Id="rId43" Type="http://schemas.openxmlformats.org/officeDocument/2006/relationships/hyperlink" Target="https://periodicos.furg.br/remea/article/view/3194/1856" TargetMode="External"/><Relationship Id="rId24" Type="http://schemas.openxmlformats.org/officeDocument/2006/relationships/hyperlink" Target="https://educacaointegral.org.br/metodologias/como-iniciar-praticas-educomunicadoras-ambiente-escolar/" TargetMode="External"/><Relationship Id="rId46" Type="http://schemas.openxmlformats.org/officeDocument/2006/relationships/footer" Target="footer1.xml"/><Relationship Id="rId23" Type="http://schemas.openxmlformats.org/officeDocument/2006/relationships/hyperlink" Target="https://eaesp.fgv.br/sites/eaesp.fgv.br/files/u641/fgvces-fis26-guia_cartografia_afetiva.pdf" TargetMode="External"/><Relationship Id="rId45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RmoRJPYXGH0qUUP28BPUcvxQ28uCW5oJ/view?usp=sharing" TargetMode="External"/><Relationship Id="rId26" Type="http://schemas.openxmlformats.org/officeDocument/2006/relationships/hyperlink" Target="https://www.youtube.com/watch?v=a9K_OK78adQ&amp;list=PL9nJ11ynWg3ckONA-TuzNt5OM38TB3v63" TargetMode="External"/><Relationship Id="rId25" Type="http://schemas.openxmlformats.org/officeDocument/2006/relationships/hyperlink" Target="https://semil.sp.gov.br/educacaoambiental/prateleira-ambiental/educomunicacao/" TargetMode="External"/><Relationship Id="rId28" Type="http://schemas.openxmlformats.org/officeDocument/2006/relationships/hyperlink" Target="https://educacaoeterritorio.org.br/reportagens/como-estao-os-direitos-de-criancas-e-adolescentes-em-meio-a-crise-climatica/" TargetMode="External"/><Relationship Id="rId27" Type="http://schemas.openxmlformats.org/officeDocument/2006/relationships/hyperlink" Target="https://educacaointegral.org.br/wp-content/uploads/2015/04/metodologia_arvore_dos_sonhos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www.youtube.com/watch?v=Rz3Y2cU8aCU&amp;t=1s" TargetMode="External"/><Relationship Id="rId7" Type="http://schemas.openxmlformats.org/officeDocument/2006/relationships/hyperlink" Target="https://drive.google.com/file/d/1O4PsJbX-r5gU4970JhH-glLV-TDzpKh3/view?usp=drive_link" TargetMode="External"/><Relationship Id="rId8" Type="http://schemas.openxmlformats.org/officeDocument/2006/relationships/hyperlink" Target="https://drive.google.com/file/d/1O4PsJbX-r5gU4970JhH-glLV-TDzpKh3/view?usp=drive_link" TargetMode="External"/><Relationship Id="rId31" Type="http://schemas.openxmlformats.org/officeDocument/2006/relationships/hyperlink" Target="https://www.academia.edu/127260485/Espa%C3%A7os_Educadores_Sustent%C3%A1veis_A_Dimens%C3%A3o_da_Cidadania_Incorporada_a_Partir_de_Processos_Educadores_Ambientalistas" TargetMode="External"/><Relationship Id="rId30" Type="http://schemas.openxmlformats.org/officeDocument/2006/relationships/hyperlink" Target="https://brasil.un.org/pt-br/206888-no-brasil-40-milh%C3%B5es-de-crian%C3%A7as-est%C3%A3o-expostas-riscos-clim%C3%A1ticos" TargetMode="External"/><Relationship Id="rId11" Type="http://schemas.openxmlformats.org/officeDocument/2006/relationships/hyperlink" Target="https://drive.google.com/file/d/1RmoRJPYXGH0qUUP28BPUcvxQ28uCW5oJ/view?usp=sharing" TargetMode="External"/><Relationship Id="rId33" Type="http://schemas.openxmlformats.org/officeDocument/2006/relationships/hyperlink" Target="https://www.youtube.com/watch?v=Lg5hFhNA4rI" TargetMode="External"/><Relationship Id="rId10" Type="http://schemas.openxmlformats.org/officeDocument/2006/relationships/hyperlink" Target="https://drive.google.com/file/d/1_zF-EyhyLMkeRPatkM6mS_XhQ1xKKEB3/view?usp=sharing" TargetMode="External"/><Relationship Id="rId32" Type="http://schemas.openxmlformats.org/officeDocument/2006/relationships/hyperlink" Target="https://www.youtube.com/watch?v=tL1fqz7xZmI&amp;t=315s" TargetMode="External"/><Relationship Id="rId13" Type="http://schemas.openxmlformats.org/officeDocument/2006/relationships/hyperlink" Target="https://educacao.cemaden.gov.br/jornada/como-formar-uma-com-vidacao/#single" TargetMode="External"/><Relationship Id="rId35" Type="http://schemas.openxmlformats.org/officeDocument/2006/relationships/hyperlink" Target="https://cobeai.escolaverde.org/site/2018/app/public/docs/Anais%20do%20COBEAI%20-%20VOLUME%202%20-%20COMPLETO.pdf" TargetMode="External"/><Relationship Id="rId12" Type="http://schemas.openxmlformats.org/officeDocument/2006/relationships/hyperlink" Target="https://www.gov.br/mec/pt-br/cnijma/COMVIDA_abril_2025_pagina_simples.pdf" TargetMode="External"/><Relationship Id="rId34" Type="http://schemas.openxmlformats.org/officeDocument/2006/relationships/hyperlink" Target="https://www.youtube.com/watch?v=l5xaNl04rag" TargetMode="External"/><Relationship Id="rId15" Type="http://schemas.openxmlformats.org/officeDocument/2006/relationships/hyperlink" Target="https://antigo.mma.gov.br/estruturas/educamb/_arquivos/dt_10.pdf" TargetMode="External"/><Relationship Id="rId37" Type="http://schemas.openxmlformats.org/officeDocument/2006/relationships/hyperlink" Target="https://forms.gle/22P6WHo3K9xZLLX49" TargetMode="External"/><Relationship Id="rId14" Type="http://schemas.openxmlformats.org/officeDocument/2006/relationships/hyperlink" Target="https://www.gov.br/mec/pt-br/cnijma/material-de-apoio" TargetMode="External"/><Relationship Id="rId36" Type="http://schemas.openxmlformats.org/officeDocument/2006/relationships/hyperlink" Target="https://forms.gle/22P6WHo3K9xZLLX49" TargetMode="External"/><Relationship Id="rId17" Type="http://schemas.openxmlformats.org/officeDocument/2006/relationships/hyperlink" Target="https://prda.sudam.gov.br/resumo-projeto.php?idProjeto=32" TargetMode="External"/><Relationship Id="rId39" Type="http://schemas.openxmlformats.org/officeDocument/2006/relationships/hyperlink" Target="https://antigo.mma.gov.br/estruturas/educamb/_arquivos/dt_10.pdf" TargetMode="External"/><Relationship Id="rId16" Type="http://schemas.openxmlformats.org/officeDocument/2006/relationships/hyperlink" Target="https://www.gov.br/mec/pt-br/cnijma/passo_a_passo_escola_vicnijma_v18_pag_simples.pdf" TargetMode="External"/><Relationship Id="rId38" Type="http://schemas.openxmlformats.org/officeDocument/2006/relationships/hyperlink" Target="https://www.gov.br/mec/pt-br/cnijma/COMVIDA_abril_2025_pagina_simples.pdf" TargetMode="External"/><Relationship Id="rId19" Type="http://schemas.openxmlformats.org/officeDocument/2006/relationships/hyperlink" Target="https://www.unicef.org/brazil/historias/a-juventude-tem-voz-e-precisa-ser-ouvida" TargetMode="External"/><Relationship Id="rId18" Type="http://schemas.openxmlformats.org/officeDocument/2006/relationships/hyperlink" Target="https://e-diariooficial.com/tudo-sobre-ata-de-reuniao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kBYiycBrRofpLhWrPSYo3hfVLg==">CgMxLjA4AHIhMS15S1o0YlBrZ3VCb1JORlp3R2xpcVRXbjJuNmJPUl94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2025-12-22T16:25:00Z</dcterms:created>
  <dc:creator>Mariana Gomes Eduardo</dc:creator>
</cp:coreProperties>
</file>